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A89D" w14:textId="77777777" w:rsidR="00C74ADD" w:rsidRPr="0068228E" w:rsidRDefault="00C74ADD" w:rsidP="00C74ADD">
      <w:pPr>
        <w:rPr>
          <w:rFonts w:ascii="Arial" w:hAnsi="Arial" w:cs="Arial"/>
        </w:rPr>
      </w:pPr>
      <w:bookmarkStart w:id="0" w:name="_GoBack"/>
      <w:bookmarkEnd w:id="0"/>
    </w:p>
    <w:p w14:paraId="29D2625C" w14:textId="77777777" w:rsidR="00C74ADD" w:rsidRPr="006738F8" w:rsidRDefault="00C74ADD" w:rsidP="00C74ADD">
      <w:pPr>
        <w:contextualSpacing/>
        <w:jc w:val="center"/>
        <w:rPr>
          <w:rFonts w:ascii="Arial" w:hAnsi="Arial" w:cs="Arial"/>
          <w:b/>
          <w:bCs/>
          <w:sz w:val="28"/>
          <w:szCs w:val="28"/>
        </w:rPr>
      </w:pPr>
      <w:r w:rsidRPr="006738F8">
        <w:rPr>
          <w:rFonts w:ascii="Arial" w:hAnsi="Arial" w:cs="Arial"/>
          <w:b/>
          <w:bCs/>
          <w:sz w:val="28"/>
          <w:szCs w:val="28"/>
        </w:rPr>
        <w:t>UMOWA O POWIERZENIE GRANTU NR …/</w:t>
      </w:r>
    </w:p>
    <w:p w14:paraId="071421C4" w14:textId="77777777" w:rsidR="00C74ADD" w:rsidRPr="006738F8" w:rsidRDefault="00C74ADD" w:rsidP="00C74ADD">
      <w:pPr>
        <w:spacing w:line="360" w:lineRule="auto"/>
        <w:jc w:val="center"/>
        <w:rPr>
          <w:rFonts w:ascii="Arial" w:hAnsi="Arial" w:cs="Arial"/>
          <w:b/>
          <w:bCs/>
        </w:rPr>
      </w:pPr>
      <w:r w:rsidRPr="006738F8">
        <w:rPr>
          <w:rFonts w:ascii="Arial" w:hAnsi="Arial" w:cs="Arial"/>
          <w:b/>
          <w:bCs/>
        </w:rPr>
        <w:t>(zwana dalej: „Umową”)</w:t>
      </w:r>
    </w:p>
    <w:p w14:paraId="2A60147A" w14:textId="77777777" w:rsidR="00C74ADD" w:rsidRPr="006738F8" w:rsidRDefault="00C74ADD" w:rsidP="00C74ADD">
      <w:pPr>
        <w:spacing w:line="360" w:lineRule="auto"/>
        <w:rPr>
          <w:rFonts w:ascii="Arial" w:hAnsi="Arial" w:cs="Arial"/>
        </w:rPr>
      </w:pPr>
    </w:p>
    <w:p w14:paraId="42FE4F9B" w14:textId="77777777" w:rsidR="00C74ADD" w:rsidRPr="006738F8" w:rsidRDefault="00C74ADD" w:rsidP="00C74ADD">
      <w:pPr>
        <w:spacing w:line="360" w:lineRule="auto"/>
        <w:rPr>
          <w:rFonts w:ascii="Arial" w:hAnsi="Arial" w:cs="Arial"/>
        </w:rPr>
      </w:pPr>
      <w:r w:rsidRPr="006738F8">
        <w:rPr>
          <w:rFonts w:ascii="Arial" w:hAnsi="Arial" w:cs="Arial"/>
        </w:rPr>
        <w:t xml:space="preserve">zawarta w dniu ……… w Poznaniu, pomiędzy </w:t>
      </w:r>
    </w:p>
    <w:p w14:paraId="3140CB7F" w14:textId="77777777" w:rsidR="00C74ADD" w:rsidRPr="006738F8" w:rsidRDefault="00C74ADD" w:rsidP="00C74ADD">
      <w:pPr>
        <w:spacing w:line="360" w:lineRule="auto"/>
        <w:rPr>
          <w:rFonts w:ascii="Arial" w:hAnsi="Arial" w:cs="Arial"/>
        </w:rPr>
      </w:pPr>
    </w:p>
    <w:p w14:paraId="1DCB86FA" w14:textId="03288CDF" w:rsidR="00C74ADD" w:rsidRPr="00C74ADD" w:rsidRDefault="00C74ADD" w:rsidP="00F43BE7">
      <w:pPr>
        <w:rPr>
          <w:rStyle w:val="msoins0"/>
          <w:rFonts w:ascii="Arial" w:hAnsi="Arial" w:cs="Arial"/>
        </w:rPr>
      </w:pPr>
      <w:r w:rsidRPr="006738F8">
        <w:rPr>
          <w:rFonts w:ascii="Arial" w:eastAsia="Calibri" w:hAnsi="Arial" w:cs="Arial"/>
          <w:b/>
        </w:rPr>
        <w:t xml:space="preserve">Województwem Wielkopolskim - </w:t>
      </w:r>
      <w:r w:rsidRPr="006738F8">
        <w:rPr>
          <w:rFonts w:ascii="Arial" w:hAnsi="Arial" w:cs="Arial"/>
          <w:b/>
        </w:rPr>
        <w:t xml:space="preserve">Regionalnym Ośrodkiem Polityki Społecznej w </w:t>
      </w:r>
      <w:r>
        <w:rPr>
          <w:rFonts w:ascii="Arial" w:hAnsi="Arial" w:cs="Arial"/>
          <w:b/>
        </w:rPr>
        <w:t> </w:t>
      </w:r>
      <w:r w:rsidRPr="006738F8">
        <w:rPr>
          <w:rFonts w:ascii="Arial" w:hAnsi="Arial" w:cs="Arial"/>
          <w:b/>
        </w:rPr>
        <w:t>Poznaniu</w:t>
      </w:r>
      <w:r w:rsidRPr="006738F8">
        <w:rPr>
          <w:rFonts w:ascii="Arial" w:hAnsi="Arial" w:cs="Arial"/>
        </w:rPr>
        <w:t xml:space="preserve">, </w:t>
      </w:r>
      <w:r w:rsidRPr="006738F8">
        <w:rPr>
          <w:rFonts w:ascii="Arial" w:hAnsi="Arial" w:cs="Arial"/>
        </w:rPr>
        <w:br/>
        <w:t>ul. Feliksa Nowowiejskiego 11, 61-731 Poznań, reprezentowanym przez</w:t>
      </w:r>
      <w:r>
        <w:rPr>
          <w:rFonts w:ascii="Arial" w:hAnsi="Arial" w:cs="Arial"/>
        </w:rPr>
        <w:br/>
      </w:r>
      <w:r w:rsidRPr="006738F8">
        <w:rPr>
          <w:rStyle w:val="msoins0"/>
          <w:rFonts w:ascii="Arial" w:hAnsi="Arial" w:cs="Arial"/>
          <w:b/>
          <w:iCs/>
        </w:rPr>
        <w:t>Grzegorza Grygiela – Dyrektora Regionalnego Ośrodka Polityki Społecznej w</w:t>
      </w:r>
      <w:r w:rsidR="00F43BE7">
        <w:rPr>
          <w:rStyle w:val="msoins0"/>
          <w:rFonts w:ascii="Arial" w:hAnsi="Arial" w:cs="Arial"/>
          <w:b/>
          <w:iCs/>
        </w:rPr>
        <w:t xml:space="preserve">  </w:t>
      </w:r>
      <w:r w:rsidRPr="006738F8">
        <w:rPr>
          <w:rStyle w:val="msoins0"/>
          <w:rFonts w:ascii="Arial" w:hAnsi="Arial" w:cs="Arial"/>
          <w:b/>
          <w:iCs/>
        </w:rPr>
        <w:t>Poznaniu,</w:t>
      </w:r>
      <w:r w:rsidRPr="006738F8">
        <w:rPr>
          <w:rStyle w:val="msoins0"/>
          <w:rFonts w:ascii="Arial" w:hAnsi="Arial" w:cs="Arial"/>
          <w:iCs/>
        </w:rPr>
        <w:t xml:space="preserve"> na podstawie pełnomocnictwa udzielonego przez Zarząd Województwa Wielkopolskiego uchwałą Nr 1464/2019 z dnia 7 listopada 2019 r.,</w:t>
      </w:r>
    </w:p>
    <w:p w14:paraId="2405F55F" w14:textId="77777777" w:rsidR="00C74ADD" w:rsidRPr="006738F8" w:rsidRDefault="00C74ADD" w:rsidP="00C74ADD">
      <w:pPr>
        <w:spacing w:line="360" w:lineRule="auto"/>
        <w:rPr>
          <w:rFonts w:ascii="Arial" w:hAnsi="Arial" w:cs="Arial"/>
        </w:rPr>
      </w:pPr>
      <w:r w:rsidRPr="006738F8">
        <w:rPr>
          <w:rFonts w:ascii="Arial" w:hAnsi="Arial" w:cs="Arial"/>
        </w:rPr>
        <w:t xml:space="preserve">zwanym dalej „Grantodawcą”, </w:t>
      </w:r>
    </w:p>
    <w:p w14:paraId="13A2FB1B" w14:textId="77777777" w:rsidR="00C74ADD" w:rsidRPr="006738F8" w:rsidRDefault="00C74ADD" w:rsidP="00C74ADD">
      <w:pPr>
        <w:spacing w:line="360" w:lineRule="auto"/>
        <w:rPr>
          <w:rFonts w:ascii="Arial" w:hAnsi="Arial" w:cs="Arial"/>
        </w:rPr>
      </w:pPr>
    </w:p>
    <w:p w14:paraId="6E87FA1F" w14:textId="77777777" w:rsidR="00C74ADD" w:rsidRPr="006738F8" w:rsidRDefault="00C74ADD" w:rsidP="00C74ADD">
      <w:pPr>
        <w:spacing w:line="360" w:lineRule="auto"/>
        <w:rPr>
          <w:rFonts w:ascii="Arial" w:hAnsi="Arial" w:cs="Arial"/>
        </w:rPr>
      </w:pPr>
      <w:r w:rsidRPr="006738F8">
        <w:rPr>
          <w:rFonts w:ascii="Arial" w:hAnsi="Arial" w:cs="Arial"/>
        </w:rPr>
        <w:t xml:space="preserve">a </w:t>
      </w:r>
    </w:p>
    <w:p w14:paraId="719363C1" w14:textId="77777777" w:rsidR="00C74ADD" w:rsidRPr="006738F8" w:rsidRDefault="00C74ADD" w:rsidP="00C74ADD">
      <w:pPr>
        <w:rPr>
          <w:rFonts w:ascii="Arial" w:hAnsi="Arial" w:cs="Arial"/>
        </w:rPr>
      </w:pPr>
      <w:r w:rsidRPr="006738F8">
        <w:rPr>
          <w:rFonts w:ascii="Arial" w:hAnsi="Arial" w:cs="Arial"/>
        </w:rPr>
        <w:t>......................................................................................................................... [dane Grantobiorcy] reprezentowanym/ą przez: ......................................................................................................................... , zwanym/ą dalej „Grantobiorcą”,</w:t>
      </w:r>
    </w:p>
    <w:p w14:paraId="3E66E3EA" w14:textId="77777777" w:rsidR="00C74ADD" w:rsidRPr="006738F8" w:rsidRDefault="00C74ADD" w:rsidP="00C74ADD">
      <w:pPr>
        <w:spacing w:line="360" w:lineRule="auto"/>
        <w:rPr>
          <w:rFonts w:ascii="Arial" w:hAnsi="Arial" w:cs="Arial"/>
        </w:rPr>
      </w:pPr>
    </w:p>
    <w:p w14:paraId="0C426B24" w14:textId="77777777" w:rsidR="00C74ADD" w:rsidRPr="006738F8" w:rsidRDefault="00C74ADD" w:rsidP="00C74ADD">
      <w:pPr>
        <w:spacing w:line="360" w:lineRule="auto"/>
        <w:rPr>
          <w:rFonts w:ascii="Arial" w:hAnsi="Arial" w:cs="Arial"/>
        </w:rPr>
      </w:pPr>
      <w:r w:rsidRPr="006738F8">
        <w:rPr>
          <w:rFonts w:ascii="Arial" w:hAnsi="Arial" w:cs="Arial"/>
        </w:rPr>
        <w:t>zwanymi dalej „Stronami”, a każde z osobna „Stroną”,</w:t>
      </w:r>
    </w:p>
    <w:p w14:paraId="6B150377" w14:textId="33B405FF" w:rsidR="00C74ADD" w:rsidRPr="006738F8" w:rsidRDefault="00C74ADD" w:rsidP="00C74ADD">
      <w:pPr>
        <w:suppressAutoHyphens/>
        <w:spacing w:before="120" w:line="360" w:lineRule="auto"/>
        <w:jc w:val="both"/>
        <w:rPr>
          <w:rFonts w:ascii="Arial" w:hAnsi="Arial" w:cs="Arial"/>
        </w:rPr>
      </w:pPr>
      <w:r w:rsidRPr="006738F8">
        <w:rPr>
          <w:rFonts w:ascii="Arial" w:hAnsi="Arial" w:cs="Arial"/>
        </w:rPr>
        <w:t xml:space="preserve">w związku z realizacją Projektu „Włącznik Innowacji Społecznych” </w:t>
      </w:r>
      <w:r w:rsidRPr="006738F8">
        <w:rPr>
          <w:rFonts w:ascii="Arial" w:hAnsi="Arial" w:cs="Arial"/>
        </w:rPr>
        <w:br/>
      </w:r>
      <w:r w:rsidRPr="006738F8">
        <w:rPr>
          <w:rFonts w:ascii="Arial" w:eastAsia="MS Mincho" w:hAnsi="Arial" w:cs="Arial"/>
          <w:lang w:eastAsia="ar-SA"/>
        </w:rPr>
        <w:t>w ramach Programu Operacyjnego Wiedza Edukacja Rozwój, Oś Priorytetowa IV Innowacje społeczne</w:t>
      </w:r>
      <w:r w:rsidRPr="006738F8">
        <w:rPr>
          <w:rFonts w:ascii="Arial" w:eastAsia="MS Mincho" w:hAnsi="Arial" w:cs="Arial"/>
          <w:lang w:eastAsia="ar-SA"/>
        </w:rPr>
        <w:br/>
        <w:t>i współpraca ponadnarodowa, Działanie 4.1. Innowacje społeczne, współfinansowanego ze</w:t>
      </w:r>
      <w:r w:rsidR="00F43BE7">
        <w:rPr>
          <w:rFonts w:ascii="Arial" w:eastAsia="MS Mincho" w:hAnsi="Arial" w:cs="Arial"/>
          <w:lang w:eastAsia="ar-SA"/>
        </w:rPr>
        <w:t> </w:t>
      </w:r>
      <w:r w:rsidRPr="006738F8">
        <w:rPr>
          <w:rFonts w:ascii="Arial" w:eastAsia="MS Mincho" w:hAnsi="Arial" w:cs="Arial"/>
          <w:lang w:eastAsia="ar-SA"/>
        </w:rPr>
        <w:t xml:space="preserve"> środków Unii Europejskiej w ramach Europejskiego Funduszu Społecznego, o</w:t>
      </w:r>
      <w:r w:rsidR="00F43BE7">
        <w:rPr>
          <w:rFonts w:ascii="Arial" w:eastAsia="MS Mincho" w:hAnsi="Arial" w:cs="Arial"/>
          <w:lang w:eastAsia="ar-SA"/>
        </w:rPr>
        <w:t> </w:t>
      </w:r>
      <w:r w:rsidRPr="006738F8">
        <w:rPr>
          <w:rFonts w:ascii="Arial" w:eastAsia="MS Mincho" w:hAnsi="Arial" w:cs="Arial"/>
          <w:lang w:eastAsia="ar-SA"/>
        </w:rPr>
        <w:t xml:space="preserve"> następującej treści:</w:t>
      </w:r>
    </w:p>
    <w:p w14:paraId="5ABC860E" w14:textId="77777777" w:rsidR="00C74ADD" w:rsidRPr="006738F8" w:rsidRDefault="00C74ADD" w:rsidP="00C74ADD">
      <w:pPr>
        <w:spacing w:line="360" w:lineRule="auto"/>
        <w:rPr>
          <w:rFonts w:ascii="Arial" w:hAnsi="Arial" w:cs="Arial"/>
        </w:rPr>
      </w:pPr>
    </w:p>
    <w:p w14:paraId="0D6FB17D" w14:textId="77777777" w:rsidR="00C74ADD" w:rsidRPr="00F43BE7" w:rsidRDefault="00C74ADD" w:rsidP="00C74ADD">
      <w:pPr>
        <w:spacing w:line="360" w:lineRule="auto"/>
        <w:jc w:val="center"/>
        <w:rPr>
          <w:rFonts w:ascii="Arial" w:hAnsi="Arial" w:cs="Arial"/>
          <w:b/>
        </w:rPr>
      </w:pPr>
      <w:r w:rsidRPr="00F43BE7">
        <w:rPr>
          <w:rFonts w:ascii="Arial" w:hAnsi="Arial" w:cs="Arial"/>
          <w:b/>
        </w:rPr>
        <w:t>Definicje</w:t>
      </w:r>
    </w:p>
    <w:p w14:paraId="10F8B931" w14:textId="77777777" w:rsidR="00C74ADD" w:rsidRPr="00C74ADD" w:rsidRDefault="00C74ADD" w:rsidP="00C74ADD">
      <w:pPr>
        <w:spacing w:line="360" w:lineRule="auto"/>
        <w:jc w:val="center"/>
        <w:rPr>
          <w:rFonts w:ascii="Arial" w:hAnsi="Arial" w:cs="Arial"/>
          <w:b/>
        </w:rPr>
      </w:pPr>
      <w:r w:rsidRPr="00C74ADD">
        <w:rPr>
          <w:rFonts w:ascii="Arial" w:hAnsi="Arial" w:cs="Arial"/>
          <w:b/>
        </w:rPr>
        <w:t>§ 1</w:t>
      </w:r>
    </w:p>
    <w:p w14:paraId="674CC50A" w14:textId="77777777" w:rsidR="00C74ADD" w:rsidRPr="006738F8" w:rsidRDefault="00C74ADD" w:rsidP="00C74ADD">
      <w:pPr>
        <w:spacing w:line="360" w:lineRule="auto"/>
        <w:rPr>
          <w:rFonts w:ascii="Arial" w:hAnsi="Arial" w:cs="Arial"/>
        </w:rPr>
      </w:pPr>
      <w:r w:rsidRPr="006738F8">
        <w:rPr>
          <w:rFonts w:ascii="Arial" w:hAnsi="Arial" w:cs="Arial"/>
        </w:rPr>
        <w:lastRenderedPageBreak/>
        <w:t xml:space="preserve">Ilekroć w niniejszej Umowie jest mowa o: </w:t>
      </w:r>
    </w:p>
    <w:p w14:paraId="072FF7BD" w14:textId="1C56D7D0"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„Grancie” - oznacza to środki finansowe, które Grantodawca powierzył Grantobiorcy, na</w:t>
      </w:r>
      <w:r w:rsidR="00F43BE7">
        <w:rPr>
          <w:rFonts w:ascii="Arial" w:hAnsi="Arial" w:cs="Arial"/>
        </w:rPr>
        <w:t> </w:t>
      </w:r>
      <w:r w:rsidRPr="006738F8">
        <w:rPr>
          <w:rFonts w:ascii="Arial" w:hAnsi="Arial" w:cs="Arial"/>
        </w:rPr>
        <w:t xml:space="preserve"> podstawie niniejszej Umowy o powierzenie Grantu na realizację innowacji społecznej szczegółowo opisanej w Specyfikacji Innowacji w ramach projektu pn. „Włącznik Innowacji Społecznych”; </w:t>
      </w:r>
    </w:p>
    <w:p w14:paraId="563FBEBD" w14:textId="4AA207AD"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„Procedurach realizacji projektu grantowego” oznacza to „Procedury dotyczące realizacji projektu grantowego </w:t>
      </w:r>
      <w:r w:rsidRPr="006738F8">
        <w:rPr>
          <w:rFonts w:ascii="Arial" w:hAnsi="Arial" w:cs="Arial"/>
          <w:i/>
        </w:rPr>
        <w:t>Włącznik Innowacji Społecznych</w:t>
      </w:r>
      <w:r w:rsidRPr="006738F8">
        <w:rPr>
          <w:rFonts w:ascii="Arial" w:hAnsi="Arial" w:cs="Arial"/>
        </w:rPr>
        <w:t>, stanowiące załącznik nr 2 do</w:t>
      </w:r>
      <w:r w:rsidR="00F43BE7">
        <w:rPr>
          <w:rFonts w:ascii="Arial" w:hAnsi="Arial" w:cs="Arial"/>
        </w:rPr>
        <w:t> </w:t>
      </w:r>
      <w:r w:rsidRPr="006738F8">
        <w:rPr>
          <w:rFonts w:ascii="Arial" w:hAnsi="Arial" w:cs="Arial"/>
        </w:rPr>
        <w:t xml:space="preserve"> niniejszej Umowy; </w:t>
      </w:r>
    </w:p>
    <w:p w14:paraId="66853186"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„Programie” - oznacza to Program Operacyjny Wiedza Edukacja Rozwój 2014-2020;</w:t>
      </w:r>
    </w:p>
    <w:p w14:paraId="1EC9CBDB" w14:textId="17DB58A2"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„Projekcie” – oznacza to projekt pn. „Włącznik Innowacji Społecznych”, który jest realizowany przez w Województwo Wielkopolskie – Regionalny Ośrodek Polityki Społecznej w Poznaniu</w:t>
      </w:r>
      <w:r w:rsidR="00F43BE7">
        <w:rPr>
          <w:rFonts w:ascii="Arial" w:hAnsi="Arial" w:cs="Arial"/>
        </w:rPr>
        <w:t xml:space="preserve"> </w:t>
      </w:r>
      <w:r w:rsidRPr="006738F8">
        <w:rPr>
          <w:rFonts w:ascii="Arial" w:hAnsi="Arial" w:cs="Arial"/>
        </w:rPr>
        <w:t xml:space="preserve">w partnerstwie z </w:t>
      </w:r>
      <w:r w:rsidRPr="006738F8">
        <w:rPr>
          <w:rFonts w:ascii="Arial" w:hAnsi="Arial" w:cs="Arial"/>
          <w:noProof/>
        </w:rPr>
        <w:t>Województwem Zachodniopomorskim - Regionalnym Ośrodkiem Polityki Społecznej Urzędu Marszałkowskiego Województwa Zachodniopomorskiego w</w:t>
      </w:r>
      <w:r w:rsidR="00F43BE7">
        <w:rPr>
          <w:rFonts w:ascii="Arial" w:hAnsi="Arial" w:cs="Arial"/>
          <w:noProof/>
        </w:rPr>
        <w:t> </w:t>
      </w:r>
      <w:r w:rsidRPr="006738F8">
        <w:rPr>
          <w:rFonts w:ascii="Arial" w:hAnsi="Arial" w:cs="Arial"/>
          <w:noProof/>
        </w:rPr>
        <w:t xml:space="preserve"> Szczecinie, oraz Stowarzyszeniem na Rzecz Spółdzielni Socjalnych, w</w:t>
      </w:r>
      <w:r w:rsidRPr="006738F8">
        <w:rPr>
          <w:rFonts w:ascii="Arial" w:hAnsi="Arial" w:cs="Arial"/>
        </w:rPr>
        <w:t xml:space="preserve"> ramach Programu Operacyjnego Wiedza Edukacja Rozwój, Oś Priorytetowa IV Innowacje społeczne i współpraca ponadnarodowa, Działanie 4.1 Innowacje społeczne, współfinansowanego ze środków Europejskiego Funduszu Społecznego, na podstawie umowy zawartej w dniu 24.04.2020 r. pomiędzy Ministrem Funduszy i Polityki Regionalnej jako Instytucją Zarządzającą a Województwem Wielkopolskim – Regionalnym Ośrodkiem Polityki Społecznej w Poznaniu jako Beneficjentem; </w:t>
      </w:r>
    </w:p>
    <w:p w14:paraId="3E9E52CC"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„Specyfikacji Innowacji” – oznacza to dokument wypracowany wspólnie przez Strony po wyborze pomysłu Grantobiorcy na innowację społeczną do etapu powierzenia grantu, stanowiący Załącznik nr 1 do Umowy;</w:t>
      </w:r>
    </w:p>
    <w:p w14:paraId="5ADB2576"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„Stronie internetowej </w:t>
      </w:r>
      <w:r w:rsidRPr="006738F8">
        <w:rPr>
          <w:rFonts w:ascii="Arial" w:eastAsia="MS Mincho" w:hAnsi="Arial" w:cs="Arial"/>
        </w:rPr>
        <w:t>Projektu</w:t>
      </w:r>
      <w:r w:rsidRPr="006738F8">
        <w:rPr>
          <w:rFonts w:ascii="Arial" w:hAnsi="Arial" w:cs="Arial"/>
        </w:rPr>
        <w:t xml:space="preserve">” – oznacza to stronę internetową pod adresem: </w:t>
      </w:r>
      <w:r>
        <w:rPr>
          <w:rStyle w:val="Hipercze"/>
          <w:rFonts w:ascii="Arial" w:hAnsi="Arial" w:cs="Arial"/>
        </w:rPr>
        <w:t>www.innowacje.rops.poznan.pl</w:t>
      </w:r>
      <w:r w:rsidRPr="006738F8">
        <w:rPr>
          <w:rFonts w:ascii="Arial" w:hAnsi="Arial" w:cs="Arial"/>
        </w:rPr>
        <w:t>;</w:t>
      </w:r>
    </w:p>
    <w:p w14:paraId="24391967" w14:textId="54E3ED75"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„Uczestniku Projektu grantowego” - oznacza to Grantobiorcę oraz osoby i podmioty testujące innowację społeczną, które uzyskują bezpośrednie korzyści z udziału w</w:t>
      </w:r>
      <w:r w:rsidR="00F43BE7">
        <w:rPr>
          <w:rFonts w:ascii="Arial" w:hAnsi="Arial" w:cs="Arial"/>
          <w:lang w:val="pl-PL"/>
        </w:rPr>
        <w:t> </w:t>
      </w:r>
      <w:r w:rsidRPr="006738F8">
        <w:rPr>
          <w:rFonts w:ascii="Arial" w:hAnsi="Arial" w:cs="Arial"/>
        </w:rPr>
        <w:t xml:space="preserve"> przedsięwzięciu objętym niniejszą Umową o powierzenie grantu; </w:t>
      </w:r>
    </w:p>
    <w:p w14:paraId="3D904FB9"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„Odbiorcach innowacji” – oznacza to osoby, które doświadczają wykluczenia społecznego, </w:t>
      </w:r>
      <w:r w:rsidRPr="006738F8">
        <w:rPr>
          <w:rFonts w:ascii="Arial" w:hAnsi="Arial" w:cs="Arial"/>
        </w:rPr>
        <w:br/>
        <w:t>do których adresowana jest Innowacja Społeczna z obszaru włączenia społecznego;</w:t>
      </w:r>
    </w:p>
    <w:p w14:paraId="644F34BC"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„Użytkownikach innowacji” – oznacza to wszelkie osoby i podmioty, które będą stosować Innowację Społeczną w celu wsparcia odbiorców;</w:t>
      </w:r>
    </w:p>
    <w:p w14:paraId="4DA709E8"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lastRenderedPageBreak/>
        <w:t>„Mentorach innowacji” – oznacza to opiekunów merytorycznych dedykowanych konkretnym Grantobiorcom, wspierających ich kompleksowo w procesie przygotowywania i testowania innowacji społecznej;</w:t>
      </w:r>
    </w:p>
    <w:p w14:paraId="1C33DB8E"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„Opracowaniu innowacji” – oznacza to przygotowanie prototypu rozwiązania (jego wstępnej wersji gotowej do testowania); </w:t>
      </w:r>
    </w:p>
    <w:p w14:paraId="0C7A9B00" w14:textId="77777777" w:rsidR="00C74ADD" w:rsidRPr="006738F8"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sidRPr="006738F8" w:rsidDel="002E5800">
        <w:rPr>
          <w:rFonts w:ascii="Arial" w:hAnsi="Arial" w:cs="Arial"/>
        </w:rPr>
        <w:t xml:space="preserve"> </w:t>
      </w:r>
      <w:r w:rsidRPr="006738F8">
        <w:rPr>
          <w:rFonts w:ascii="Arial" w:hAnsi="Arial" w:cs="Arial"/>
        </w:rPr>
        <w:t>„Wydatkach kwalifikowalnych” – oznacza to wydatki wskazane w zatwierdzonym budżecie wdrożeniowym, będącym elementem Specyfikacji Innowacji;</w:t>
      </w:r>
    </w:p>
    <w:p w14:paraId="5698FC41" w14:textId="3780F1EF" w:rsidR="00C74ADD" w:rsidRPr="006738F8" w:rsidRDefault="00C74ADD" w:rsidP="008823D9">
      <w:pPr>
        <w:numPr>
          <w:ilvl w:val="0"/>
          <w:numId w:val="2"/>
        </w:numPr>
        <w:suppressAutoHyphens/>
        <w:autoSpaceDN w:val="0"/>
        <w:spacing w:after="0" w:line="360" w:lineRule="auto"/>
        <w:ind w:left="426"/>
        <w:contextualSpacing/>
        <w:textAlignment w:val="baseline"/>
        <w:rPr>
          <w:rFonts w:ascii="Arial" w:hAnsi="Arial" w:cs="Arial"/>
        </w:rPr>
      </w:pPr>
      <w:r w:rsidRPr="006738F8">
        <w:rPr>
          <w:rFonts w:ascii="Arial" w:hAnsi="Arial" w:cs="Arial"/>
        </w:rPr>
        <w:t xml:space="preserve">„Wytycznych w zakresie monitorowania” – oznacza to „Wytyczne w zakresie </w:t>
      </w:r>
      <w:r w:rsidR="00F43BE7">
        <w:rPr>
          <w:rFonts w:ascii="Arial" w:hAnsi="Arial" w:cs="Arial"/>
        </w:rPr>
        <w:t>m</w:t>
      </w:r>
      <w:r w:rsidRPr="006738F8">
        <w:rPr>
          <w:rFonts w:ascii="Arial" w:hAnsi="Arial" w:cs="Arial"/>
        </w:rPr>
        <w:t xml:space="preserve">onitorowania postępu rzeczowego realizacji programów operacyjnych na lata 2014-2020” z 22.04.2015 r. </w:t>
      </w:r>
      <w:r w:rsidRPr="006738F8">
        <w:rPr>
          <w:rFonts w:ascii="Arial" w:hAnsi="Arial" w:cs="Arial"/>
        </w:rPr>
        <w:br/>
        <w:t xml:space="preserve">z późn. zmianami, dostępne na stronie </w:t>
      </w:r>
      <w:hyperlink r:id="rId8" w:history="1">
        <w:r w:rsidRPr="006738F8">
          <w:rPr>
            <w:rStyle w:val="Hipercze"/>
            <w:rFonts w:ascii="Arial" w:hAnsi="Arial" w:cs="Arial"/>
          </w:rPr>
          <w:t>https://www.funduszeeuropejskie.gov.pl/strony/o-funduszach/dokumenty/wytyczne-w-zakresie-monitorowania-postepu-rzeczowego-realizacji-programow-operacyjnych-na-lata-2014-2020/</w:t>
        </w:r>
      </w:hyperlink>
      <w:r w:rsidRPr="006738F8">
        <w:rPr>
          <w:rFonts w:ascii="Arial" w:hAnsi="Arial" w:cs="Arial"/>
        </w:rPr>
        <w:t>;</w:t>
      </w:r>
    </w:p>
    <w:p w14:paraId="46123EBA" w14:textId="77777777" w:rsidR="00C74ADD" w:rsidRPr="006F7DAA" w:rsidRDefault="00C74ADD" w:rsidP="008823D9">
      <w:pPr>
        <w:numPr>
          <w:ilvl w:val="0"/>
          <w:numId w:val="2"/>
        </w:numPr>
        <w:suppressAutoHyphens/>
        <w:autoSpaceDN w:val="0"/>
        <w:spacing w:after="0" w:line="360" w:lineRule="auto"/>
        <w:ind w:left="426"/>
        <w:contextualSpacing/>
        <w:jc w:val="both"/>
        <w:textAlignment w:val="baseline"/>
        <w:rPr>
          <w:rStyle w:val="Hipercze"/>
          <w:rFonts w:ascii="Arial" w:hAnsi="Arial" w:cs="Arial"/>
        </w:rPr>
      </w:pPr>
      <w:r w:rsidRPr="006738F8">
        <w:rPr>
          <w:rFonts w:ascii="Arial" w:hAnsi="Arial" w:cs="Arial"/>
        </w:rPr>
        <w:t xml:space="preserve">„Regulaminie konkursu” – oznacza to „Regulamin konkursu nr POWR.04.01.00-IZ.00-00-024/19 </w:t>
      </w:r>
      <w:r w:rsidRPr="006738F8">
        <w:rPr>
          <w:rFonts w:ascii="Arial" w:hAnsi="Arial" w:cs="Arial"/>
        </w:rPr>
        <w:br/>
        <w:t xml:space="preserve">na inkubację innowacji społecznych” z dn. 22.04.2020 r., dostępny na stronie: </w:t>
      </w:r>
      <w:hyperlink r:id="rId9" w:history="1">
        <w:r w:rsidRPr="006738F8">
          <w:rPr>
            <w:rStyle w:val="Hipercze"/>
            <w:rFonts w:ascii="Arial" w:hAnsi="Arial" w:cs="Arial"/>
          </w:rPr>
          <w:t>http://www.funduszeeuropejskie.gov.pl/nabory/41-innowacje-spoleczne20/?fbclid=IwAR06cLjb7JKCKVFjWC7VuxUa676DD8gwxUZoeGpVS29hjWQnDNLwfLQGkm4</w:t>
        </w:r>
      </w:hyperlink>
    </w:p>
    <w:p w14:paraId="44FD3BBD" w14:textId="68CE3A0F" w:rsidR="00C74ADD" w:rsidRPr="006F7DAA" w:rsidRDefault="00C74ADD" w:rsidP="008823D9">
      <w:pPr>
        <w:numPr>
          <w:ilvl w:val="0"/>
          <w:numId w:val="2"/>
        </w:numPr>
        <w:suppressAutoHyphens/>
        <w:autoSpaceDN w:val="0"/>
        <w:spacing w:after="0" w:line="360" w:lineRule="auto"/>
        <w:ind w:left="426"/>
        <w:contextualSpacing/>
        <w:jc w:val="both"/>
        <w:textAlignment w:val="baseline"/>
      </w:pPr>
      <w:r w:rsidRPr="006738F8">
        <w:rPr>
          <w:rFonts w:ascii="Arial" w:hAnsi="Arial" w:cs="Arial"/>
        </w:rPr>
        <w:t>Wytyczne w zakresie promocji Programu – oznacza to „Wytyczne w zakresie informacji i</w:t>
      </w:r>
      <w:r w:rsidR="00F43BE7">
        <w:rPr>
          <w:rFonts w:ascii="Arial" w:hAnsi="Arial" w:cs="Arial"/>
        </w:rPr>
        <w:t> </w:t>
      </w:r>
      <w:r w:rsidRPr="006738F8">
        <w:rPr>
          <w:rFonts w:ascii="Arial" w:hAnsi="Arial" w:cs="Arial"/>
        </w:rPr>
        <w:t xml:space="preserve"> promocji programów operacyjnych polityki spójności na lata 2014-2020”; dostępne na stronie: </w:t>
      </w:r>
      <w:r w:rsidRPr="006738F8">
        <w:t xml:space="preserve"> </w:t>
      </w:r>
      <w:hyperlink r:id="rId10" w:history="1">
        <w:r w:rsidRPr="006738F8">
          <w:rPr>
            <w:rStyle w:val="Hipercze"/>
            <w:rFonts w:ascii="Arial" w:hAnsi="Arial" w:cs="Arial"/>
          </w:rPr>
          <w:t>https://www.funduszeeuropejskie.gov.pl/strony/o-funduszach/dokumenty/wytyczne-w-zakresie-informacji-i-promocji-programow-operacyjnych-politykispojnosci-na-lata-2014-2020/</w:t>
        </w:r>
      </w:hyperlink>
    </w:p>
    <w:p w14:paraId="41E99727" w14:textId="4A96424A" w:rsidR="00C74ADD" w:rsidRPr="006F7DAA" w:rsidRDefault="00C74ADD" w:rsidP="008823D9">
      <w:pPr>
        <w:numPr>
          <w:ilvl w:val="0"/>
          <w:numId w:val="2"/>
        </w:numPr>
        <w:suppressAutoHyphens/>
        <w:autoSpaceDN w:val="0"/>
        <w:spacing w:after="0" w:line="360" w:lineRule="auto"/>
        <w:ind w:left="426"/>
        <w:contextualSpacing/>
        <w:jc w:val="both"/>
        <w:textAlignment w:val="baseline"/>
        <w:rPr>
          <w:rFonts w:ascii="Arial" w:hAnsi="Arial" w:cs="Arial"/>
        </w:rPr>
      </w:pPr>
      <w:r>
        <w:rPr>
          <w:rFonts w:ascii="Arial" w:hAnsi="Arial" w:cs="Arial"/>
        </w:rPr>
        <w:t>Podręcznik</w:t>
      </w:r>
      <w:r w:rsidRPr="006F7DAA">
        <w:rPr>
          <w:rFonts w:ascii="Arial" w:hAnsi="Arial" w:cs="Arial"/>
        </w:rPr>
        <w:t xml:space="preserve"> Beneficjenta SL 2014 – oznacza to Podręcznik Beneficjenta dostępny na stronie: </w:t>
      </w:r>
      <w:hyperlink r:id="rId11" w:history="1">
        <w:r w:rsidRPr="006F7DAA">
          <w:t>https://www.funduszeeuropejskie.gov.pl/media/84204/Podrecznik_27.pdf</w:t>
        </w:r>
      </w:hyperlink>
      <w:r w:rsidRPr="006F7DAA">
        <w:rPr>
          <w:rFonts w:ascii="Arial" w:hAnsi="Arial" w:cs="Arial"/>
        </w:rPr>
        <w:t xml:space="preserve"> wraz z</w:t>
      </w:r>
      <w:r w:rsidR="00F43BE7">
        <w:rPr>
          <w:rFonts w:ascii="Arial" w:hAnsi="Arial" w:cs="Arial"/>
        </w:rPr>
        <w:t> </w:t>
      </w:r>
      <w:r w:rsidRPr="006F7DAA">
        <w:rPr>
          <w:rFonts w:ascii="Arial" w:hAnsi="Arial" w:cs="Arial"/>
        </w:rPr>
        <w:t xml:space="preserve"> dokumentem stanowiącym Uszczegółowieniem Podręcznika Beneficjenta dla Programu Wiedza Edukacja Rozwój, dostępnym na stronie: https://www.funduszeeuropejskie.gov.pl/media/39123/Uszczegolowienie_wersja_2.pdf</w:t>
      </w:r>
    </w:p>
    <w:p w14:paraId="0C6F1958"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 xml:space="preserve">  </w:t>
      </w:r>
    </w:p>
    <w:p w14:paraId="1D2BF6CC" w14:textId="77777777" w:rsidR="00C74ADD" w:rsidRPr="006738F8" w:rsidRDefault="00C74ADD" w:rsidP="00C74ADD">
      <w:pPr>
        <w:spacing w:line="360" w:lineRule="auto"/>
        <w:rPr>
          <w:rFonts w:ascii="Arial" w:hAnsi="Arial" w:cs="Arial"/>
        </w:rPr>
      </w:pPr>
    </w:p>
    <w:p w14:paraId="50C7AEC9" w14:textId="105F6492" w:rsidR="00C74ADD" w:rsidRPr="00C74ADD" w:rsidRDefault="00C74ADD" w:rsidP="00C74ADD">
      <w:pPr>
        <w:spacing w:line="360" w:lineRule="auto"/>
        <w:jc w:val="center"/>
        <w:rPr>
          <w:rFonts w:ascii="Arial" w:hAnsi="Arial" w:cs="Arial"/>
          <w:b/>
        </w:rPr>
      </w:pPr>
      <w:r w:rsidRPr="00C74ADD">
        <w:rPr>
          <w:rFonts w:ascii="Arial" w:hAnsi="Arial" w:cs="Arial"/>
          <w:b/>
        </w:rPr>
        <w:t>§ 2</w:t>
      </w:r>
      <w:r>
        <w:rPr>
          <w:rFonts w:ascii="Arial" w:hAnsi="Arial" w:cs="Arial"/>
          <w:b/>
        </w:rPr>
        <w:br/>
      </w:r>
      <w:r w:rsidRPr="00C74ADD">
        <w:rPr>
          <w:rFonts w:ascii="Arial" w:hAnsi="Arial" w:cs="Arial"/>
          <w:b/>
        </w:rPr>
        <w:t>Przedmiot i okres realizacji Umowy</w:t>
      </w:r>
    </w:p>
    <w:p w14:paraId="1789415E" w14:textId="77777777" w:rsidR="00C74ADD" w:rsidRPr="006738F8" w:rsidRDefault="00C74ADD" w:rsidP="00C74ADD">
      <w:pPr>
        <w:spacing w:line="360" w:lineRule="auto"/>
        <w:rPr>
          <w:rFonts w:ascii="Arial" w:hAnsi="Arial" w:cs="Arial"/>
        </w:rPr>
      </w:pPr>
    </w:p>
    <w:p w14:paraId="079D7FA7" w14:textId="77777777" w:rsidR="00C74ADD" w:rsidRPr="006738F8" w:rsidRDefault="00C74ADD" w:rsidP="008823D9">
      <w:pPr>
        <w:numPr>
          <w:ilvl w:val="0"/>
          <w:numId w:val="1"/>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lastRenderedPageBreak/>
        <w:t xml:space="preserve">Umowa określa prawa i obowiązki Stron związane z Opracowaniem i testowaniem w ramach powierzonego Grantu innowacji społecznej pn. …………………………, zwanej dalej „Innowacją Społeczną”, określoną szczegółowo w „Specyfikacji Innowacji”, stanowiącej załącznik nr 1 do niniejszej Umowy, w tym warunki powierzenia Grantu Grantobiorcy. </w:t>
      </w:r>
    </w:p>
    <w:p w14:paraId="4036EE9A" w14:textId="77777777" w:rsidR="00C74ADD" w:rsidRPr="006738F8" w:rsidRDefault="00C74ADD" w:rsidP="008823D9">
      <w:pPr>
        <w:numPr>
          <w:ilvl w:val="0"/>
          <w:numId w:val="1"/>
        </w:numPr>
        <w:suppressAutoHyphens/>
        <w:autoSpaceDN w:val="0"/>
        <w:spacing w:after="0" w:line="360" w:lineRule="auto"/>
        <w:ind w:left="142" w:hanging="284"/>
        <w:contextualSpacing/>
        <w:textAlignment w:val="baseline"/>
        <w:rPr>
          <w:rFonts w:ascii="Arial" w:hAnsi="Arial" w:cs="Arial"/>
        </w:rPr>
      </w:pPr>
      <w:r w:rsidRPr="006738F8">
        <w:rPr>
          <w:rFonts w:ascii="Arial" w:hAnsi="Arial" w:cs="Arial"/>
        </w:rPr>
        <w:t xml:space="preserve">Grant jest przeznaczony na pokrycie kosztów merytorycznych Opracowania i testowania Innowacji Społecznej określonych w Specyfikacji Innowacji, ponoszonych przez Grantobiorcę w związku </w:t>
      </w:r>
      <w:r w:rsidRPr="006738F8">
        <w:rPr>
          <w:rFonts w:ascii="Arial" w:hAnsi="Arial" w:cs="Arial"/>
        </w:rPr>
        <w:br/>
        <w:t xml:space="preserve">z osiąganiem efektów cząstkowych (produktów wdrożeniowych) określonych w Specyfikacji Innowacji. </w:t>
      </w:r>
    </w:p>
    <w:p w14:paraId="166C67FC" w14:textId="77777777" w:rsidR="00C74ADD" w:rsidRPr="006738F8" w:rsidRDefault="00C74ADD" w:rsidP="00C74ADD">
      <w:pPr>
        <w:suppressAutoHyphens/>
        <w:autoSpaceDN w:val="0"/>
        <w:spacing w:line="360" w:lineRule="auto"/>
        <w:ind w:left="284" w:hanging="142"/>
        <w:contextualSpacing/>
        <w:jc w:val="both"/>
        <w:textAlignment w:val="baseline"/>
        <w:rPr>
          <w:rFonts w:ascii="Arial" w:hAnsi="Arial" w:cs="Arial"/>
        </w:rPr>
      </w:pPr>
      <w:r w:rsidRPr="006738F8">
        <w:rPr>
          <w:rFonts w:ascii="Arial" w:hAnsi="Arial" w:cs="Arial"/>
        </w:rPr>
        <w:t>Strony ustalają następujący okres opracowywania prototypu Innowacji Społecznej:</w:t>
      </w:r>
    </w:p>
    <w:p w14:paraId="57DDE073" w14:textId="77777777" w:rsidR="00C74ADD" w:rsidRPr="006738F8" w:rsidRDefault="00C74ADD" w:rsidP="00C74ADD">
      <w:pPr>
        <w:suppressAutoHyphens/>
        <w:autoSpaceDN w:val="0"/>
        <w:spacing w:line="360" w:lineRule="auto"/>
        <w:ind w:left="426" w:hanging="142"/>
        <w:contextualSpacing/>
        <w:jc w:val="both"/>
        <w:textAlignment w:val="baseline"/>
        <w:rPr>
          <w:rFonts w:ascii="Arial" w:hAnsi="Arial" w:cs="Arial"/>
        </w:rPr>
      </w:pPr>
      <w:r w:rsidRPr="006738F8">
        <w:rPr>
          <w:rFonts w:ascii="Arial" w:hAnsi="Arial" w:cs="Arial"/>
        </w:rPr>
        <w:t>a.</w:t>
      </w:r>
      <w:r w:rsidRPr="006738F8">
        <w:rPr>
          <w:rFonts w:ascii="Arial" w:hAnsi="Arial" w:cs="Arial"/>
        </w:rPr>
        <w:tab/>
        <w:t xml:space="preserve">rozpoczęcie realizacji: ...................... ; </w:t>
      </w:r>
    </w:p>
    <w:p w14:paraId="75F87490" w14:textId="77777777" w:rsidR="00C74ADD" w:rsidRPr="006738F8" w:rsidRDefault="00C74ADD" w:rsidP="00C74ADD">
      <w:pPr>
        <w:suppressAutoHyphens/>
        <w:autoSpaceDN w:val="0"/>
        <w:spacing w:line="360" w:lineRule="auto"/>
        <w:ind w:left="426" w:hanging="142"/>
        <w:contextualSpacing/>
        <w:jc w:val="both"/>
        <w:textAlignment w:val="baseline"/>
        <w:rPr>
          <w:rFonts w:ascii="Arial" w:hAnsi="Arial" w:cs="Arial"/>
        </w:rPr>
      </w:pPr>
      <w:r w:rsidRPr="006738F8">
        <w:rPr>
          <w:rFonts w:ascii="Arial" w:hAnsi="Arial" w:cs="Arial"/>
        </w:rPr>
        <w:t>b.</w:t>
      </w:r>
      <w:r w:rsidRPr="006738F8">
        <w:rPr>
          <w:rFonts w:ascii="Arial" w:hAnsi="Arial" w:cs="Arial"/>
        </w:rPr>
        <w:tab/>
        <w:t>zakończenie realizacji: ...................... .</w:t>
      </w:r>
    </w:p>
    <w:p w14:paraId="579CC1E1" w14:textId="77777777" w:rsidR="00C74ADD" w:rsidRPr="006738F8" w:rsidRDefault="00C74ADD" w:rsidP="00C74ADD">
      <w:pPr>
        <w:suppressAutoHyphens/>
        <w:autoSpaceDN w:val="0"/>
        <w:spacing w:line="360" w:lineRule="auto"/>
        <w:ind w:left="284" w:hanging="142"/>
        <w:contextualSpacing/>
        <w:jc w:val="both"/>
        <w:textAlignment w:val="baseline"/>
        <w:rPr>
          <w:rFonts w:ascii="Arial" w:hAnsi="Arial" w:cs="Arial"/>
        </w:rPr>
      </w:pPr>
      <w:r w:rsidRPr="006738F8">
        <w:rPr>
          <w:rFonts w:ascii="Arial" w:hAnsi="Arial" w:cs="Arial"/>
        </w:rPr>
        <w:t>Strony ustalają następujący okres testowania Innowacji Społecznej:</w:t>
      </w:r>
    </w:p>
    <w:p w14:paraId="33C6C176" w14:textId="77777777" w:rsidR="00C74ADD" w:rsidRPr="006738F8" w:rsidRDefault="00C74ADD" w:rsidP="00C74ADD">
      <w:pPr>
        <w:suppressAutoHyphens/>
        <w:autoSpaceDN w:val="0"/>
        <w:spacing w:line="360" w:lineRule="auto"/>
        <w:ind w:left="426" w:hanging="142"/>
        <w:contextualSpacing/>
        <w:jc w:val="both"/>
        <w:textAlignment w:val="baseline"/>
        <w:rPr>
          <w:rFonts w:ascii="Arial" w:hAnsi="Arial" w:cs="Arial"/>
        </w:rPr>
      </w:pPr>
      <w:r w:rsidRPr="006738F8">
        <w:rPr>
          <w:rFonts w:ascii="Arial" w:hAnsi="Arial" w:cs="Arial"/>
        </w:rPr>
        <w:t>a.</w:t>
      </w:r>
      <w:r w:rsidRPr="006738F8">
        <w:rPr>
          <w:rFonts w:ascii="Arial" w:hAnsi="Arial" w:cs="Arial"/>
        </w:rPr>
        <w:tab/>
        <w:t xml:space="preserve">rozpoczęcie realizacji: ...................... ; </w:t>
      </w:r>
    </w:p>
    <w:p w14:paraId="6AF894D8" w14:textId="77777777" w:rsidR="00C74ADD" w:rsidRPr="006738F8" w:rsidRDefault="00C74ADD" w:rsidP="00C74ADD">
      <w:pPr>
        <w:suppressAutoHyphens/>
        <w:autoSpaceDN w:val="0"/>
        <w:spacing w:line="360" w:lineRule="auto"/>
        <w:ind w:left="426" w:hanging="142"/>
        <w:contextualSpacing/>
        <w:jc w:val="both"/>
        <w:textAlignment w:val="baseline"/>
        <w:rPr>
          <w:rFonts w:ascii="Arial" w:hAnsi="Arial" w:cs="Arial"/>
        </w:rPr>
      </w:pPr>
      <w:r w:rsidRPr="006738F8">
        <w:rPr>
          <w:rFonts w:ascii="Arial" w:hAnsi="Arial" w:cs="Arial"/>
        </w:rPr>
        <w:t>b.</w:t>
      </w:r>
      <w:r w:rsidRPr="006738F8">
        <w:rPr>
          <w:rFonts w:ascii="Arial" w:hAnsi="Arial" w:cs="Arial"/>
        </w:rPr>
        <w:tab/>
        <w:t>zakończenie realizacji: ...................... .</w:t>
      </w:r>
    </w:p>
    <w:p w14:paraId="5D731F86" w14:textId="77777777" w:rsidR="00C74ADD" w:rsidRPr="006738F8" w:rsidRDefault="00C74ADD" w:rsidP="008823D9">
      <w:pPr>
        <w:numPr>
          <w:ilvl w:val="0"/>
          <w:numId w:val="1"/>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Grantobiorca zobowiązuje się do realizacji Innowacji Społecznej z należytą starannością, </w:t>
      </w:r>
      <w:r w:rsidRPr="006738F8">
        <w:rPr>
          <w:rFonts w:ascii="Arial" w:hAnsi="Arial" w:cs="Arial"/>
        </w:rPr>
        <w:br/>
        <w:t xml:space="preserve">w szczególności ponosząc wydatki celowo, rzetelnie, racjonalnie i oszczędnie, zgodnie </w:t>
      </w:r>
      <w:r w:rsidRPr="006738F8">
        <w:rPr>
          <w:rFonts w:ascii="Arial" w:hAnsi="Arial" w:cs="Arial"/>
        </w:rPr>
        <w:br/>
        <w:t xml:space="preserve">z obowiązującymi przepisami prawa krajowego i unijnego, postanowieniami niniejszej Umowy oraz jej załączników stanowiących integralną część Umowy, w tym w szczególności Procedurami realizacji projektu grantowego oraz Specyfikacją Innowacji, a także w sposób, który zapewni prawidłową i terminową realizację procesu Opracowywania i testowania Innowacji Społecznej oraz osiągnięcie celów zakładanych w Specyfikacji Innowacji. </w:t>
      </w:r>
    </w:p>
    <w:p w14:paraId="248D37AA" w14:textId="77777777" w:rsidR="00C74ADD" w:rsidRPr="006738F8" w:rsidRDefault="00C74ADD" w:rsidP="008823D9">
      <w:pPr>
        <w:numPr>
          <w:ilvl w:val="0"/>
          <w:numId w:val="1"/>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Grantobiorca otrzymuje Grant na zasadach i warunkach określonych w obowiązujących na dzień́ dokonania odpowiedniej czynności związanej z realizacją Innowacji Społecznej: Procedurach realizacji projektu grantowego, a także zgodnie </w:t>
      </w:r>
      <w:r w:rsidRPr="006738F8">
        <w:rPr>
          <w:rFonts w:ascii="Arial" w:hAnsi="Arial" w:cs="Arial"/>
        </w:rPr>
        <w:br/>
        <w:t>z obowiązującymi przepisami prawa krajowego i unijnego oraz z niniejszą Umową. Grantobiorca zobowiązuje się do realizacji Innowacji Społecznej zgodnie z zasadami, warunkami oraz przepisami wskazanymi w zdaniu poprzednim.</w:t>
      </w:r>
    </w:p>
    <w:p w14:paraId="589D4262" w14:textId="77777777" w:rsidR="00C74ADD" w:rsidRPr="006738F8" w:rsidRDefault="00C74ADD" w:rsidP="008823D9">
      <w:pPr>
        <w:numPr>
          <w:ilvl w:val="0"/>
          <w:numId w:val="1"/>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Bez zgody Grantodawcy wyrażonej na piśmie pod rygorem nieważności, obowiązki i prawa wynikające z Umowy oraz związane z nią wierzytelności nie mogą być w żadnym wypadku przenoszone przez Grantobiorcę na rzecz osoby trzeciej </w:t>
      </w:r>
    </w:p>
    <w:p w14:paraId="24088A56" w14:textId="77777777" w:rsidR="00C74ADD" w:rsidRPr="006738F8" w:rsidRDefault="00C74ADD" w:rsidP="00C74ADD">
      <w:pPr>
        <w:spacing w:line="360" w:lineRule="auto"/>
        <w:rPr>
          <w:rFonts w:ascii="Arial" w:hAnsi="Arial" w:cs="Arial"/>
        </w:rPr>
      </w:pPr>
    </w:p>
    <w:p w14:paraId="76AFCBD2" w14:textId="77777777" w:rsidR="00C74ADD" w:rsidRPr="006738F8" w:rsidRDefault="00C74ADD" w:rsidP="00C74ADD">
      <w:pPr>
        <w:spacing w:line="360" w:lineRule="auto"/>
        <w:rPr>
          <w:rFonts w:ascii="Arial" w:hAnsi="Arial" w:cs="Arial"/>
        </w:rPr>
      </w:pPr>
    </w:p>
    <w:p w14:paraId="0297E78A" w14:textId="3BC66F6E" w:rsidR="00C74ADD" w:rsidRPr="00C74ADD" w:rsidRDefault="00C74ADD" w:rsidP="00C74ADD">
      <w:pPr>
        <w:spacing w:line="360" w:lineRule="auto"/>
        <w:ind w:left="142"/>
        <w:jc w:val="center"/>
        <w:rPr>
          <w:rFonts w:ascii="Arial" w:hAnsi="Arial" w:cs="Arial"/>
          <w:b/>
        </w:rPr>
      </w:pPr>
      <w:r w:rsidRPr="00C74ADD">
        <w:rPr>
          <w:rFonts w:ascii="Arial" w:hAnsi="Arial" w:cs="Arial"/>
          <w:b/>
        </w:rPr>
        <w:t>§ 3</w:t>
      </w:r>
      <w:r>
        <w:rPr>
          <w:rFonts w:ascii="Arial" w:hAnsi="Arial" w:cs="Arial"/>
          <w:b/>
        </w:rPr>
        <w:br/>
      </w:r>
      <w:r w:rsidRPr="00C74ADD">
        <w:rPr>
          <w:rFonts w:ascii="Arial" w:hAnsi="Arial" w:cs="Arial"/>
          <w:b/>
        </w:rPr>
        <w:t>Przeznaczenie Grantu</w:t>
      </w:r>
    </w:p>
    <w:p w14:paraId="189A5AC6" w14:textId="77777777" w:rsidR="00C74ADD" w:rsidRPr="006738F8" w:rsidRDefault="00C74ADD" w:rsidP="00C74ADD">
      <w:pPr>
        <w:spacing w:line="360" w:lineRule="auto"/>
        <w:ind w:left="142"/>
        <w:jc w:val="center"/>
        <w:rPr>
          <w:rFonts w:ascii="Arial" w:hAnsi="Arial" w:cs="Arial"/>
        </w:rPr>
      </w:pPr>
    </w:p>
    <w:p w14:paraId="749915E7"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Na warunkach określonych w niniejszej Umowie Grantodawca powierza Grantobiorcy Grant </w:t>
      </w:r>
      <w:r w:rsidRPr="006738F8">
        <w:rPr>
          <w:rFonts w:ascii="Arial" w:hAnsi="Arial" w:cs="Arial"/>
        </w:rPr>
        <w:br/>
        <w:t>w kwocie: ...................... zł (słownie złotych: ..............) na Opracowanie i testowanie Innowacji Społecznej przez Grantobiorcę, na co Grantobiorca wyraża zgodę i zobowiązuje się do realizacji Innowacji Społecznej w zakresie i na warunkach określonych w niniejszej Umowie.</w:t>
      </w:r>
    </w:p>
    <w:p w14:paraId="2FEA23B3"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Kwota Grantu wskazana w ust. 1 powyżej, stanowi 100% kosztów merytorycznych związanych bezpośrednio z Opracowaniem i testowaniem Innowacji Społecznej, określonych w zatwierdzonej Specyfikacji Innowacji. </w:t>
      </w:r>
    </w:p>
    <w:p w14:paraId="44684958" w14:textId="3770124C"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Osoby prawne i osoby fizyczne prowadzące działalność gospodarczą złożyły Grantodawcy oświadczenie o podatku od towarów i usług na etapie składania Specyfikacji Innowacji. Prawidłowość i aktualność złożonego oświadczenia będą weryfikowane poprz</w:t>
      </w:r>
      <w:r w:rsidR="00F43BE7">
        <w:rPr>
          <w:rFonts w:ascii="Arial" w:hAnsi="Arial" w:cs="Arial"/>
        </w:rPr>
        <w:t>ez sprawdzenie statusu podmiotu</w:t>
      </w:r>
      <w:r w:rsidRPr="006738F8">
        <w:rPr>
          <w:rFonts w:ascii="Arial" w:hAnsi="Arial" w:cs="Arial"/>
        </w:rPr>
        <w:t xml:space="preserve">w VAT na stronach </w:t>
      </w:r>
      <w:r w:rsidRPr="006738F8">
        <w:rPr>
          <w:rFonts w:ascii="Arial" w:hAnsi="Arial" w:cs="Arial"/>
          <w:i/>
        </w:rPr>
        <w:t>www.ppuslugi.mf.gov.pl</w:t>
      </w:r>
      <w:r w:rsidRPr="006738F8">
        <w:rPr>
          <w:rFonts w:ascii="Arial" w:hAnsi="Arial" w:cs="Arial"/>
        </w:rPr>
        <w:t xml:space="preserve"> oraz </w:t>
      </w:r>
      <w:r w:rsidRPr="006738F8">
        <w:rPr>
          <w:rFonts w:ascii="Arial" w:hAnsi="Arial" w:cs="Arial"/>
          <w:i/>
        </w:rPr>
        <w:t>www.podatki.gov.pl/wykaz-podatnikow-vat-wyszukiwarka</w:t>
      </w:r>
      <w:r w:rsidRPr="006738F8">
        <w:rPr>
          <w:rFonts w:ascii="Arial" w:hAnsi="Arial" w:cs="Arial"/>
        </w:rPr>
        <w:t xml:space="preserve"> każdorazowo przed wypłaceniem każdej z transz grantu. W przypadku niezgodności zweryfikowanych informacji z treścią oświadczenia złożonego przez Grantobiorcę, Grantobiorca zostanie wezwany przez Grantodawcę do złożenia prawidłowego oświadczenia. Złożenie prawidłowego oświadczenia jest warunkiem przekazania danej transzy grantu. </w:t>
      </w:r>
    </w:p>
    <w:p w14:paraId="6FD27B19"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Grant może być przeznaczony wyłącznie na pokrycie kosztów merytorycznych związanych bezpośrednio z Opracowaniem i testowaniem Innowacji Społecznej, szczegółowo opisanych </w:t>
      </w:r>
      <w:r w:rsidRPr="006738F8">
        <w:rPr>
          <w:rFonts w:ascii="Arial" w:hAnsi="Arial" w:cs="Arial"/>
        </w:rPr>
        <w:br/>
        <w:t xml:space="preserve">w Specyfikacji Innowacji.  </w:t>
      </w:r>
    </w:p>
    <w:p w14:paraId="78C96EE1"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Grantobiorca nie może przeznaczyć Grantu na pokrycie kosztów administracyjnych związanych </w:t>
      </w:r>
      <w:r w:rsidRPr="006738F8">
        <w:rPr>
          <w:rFonts w:ascii="Arial" w:hAnsi="Arial" w:cs="Arial"/>
        </w:rPr>
        <w:br/>
        <w:t xml:space="preserve">z obsługą Grantu ani kosztów ewaluacji Innowacji. </w:t>
      </w:r>
    </w:p>
    <w:p w14:paraId="62AFB73B"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Grantobiorca nie może w trakcie Opracowywania i testowania Innowacji Społecznej zmieniać przeznaczenia Grantu bez zgody Grantodawcy. Zasady dotyczące zmiany przeznaczenia Grantu regulują postanowienia § 9 Umowy.</w:t>
      </w:r>
    </w:p>
    <w:p w14:paraId="0A153844"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Grantobiorca potwierdza fakt wydatkowania Grantu zgodnie z przeznaczeniem, składając każdorazowo przy rozliczeniu danego okresu rozliczeniowego, zgodnie z harmonogramem działań wdrożeniowych wskazanym w Specyfikacji Innowacji, oświadczenie o wydatkowaniu Grantu zgodnie z jego przeznaczeniem, którego wzór stanowi załącznik nr 4 do niniejszej Umowy.</w:t>
      </w:r>
    </w:p>
    <w:p w14:paraId="6B1C3668" w14:textId="77777777" w:rsidR="00C74ADD" w:rsidRPr="006738F8" w:rsidRDefault="00C74ADD" w:rsidP="008823D9">
      <w:pPr>
        <w:numPr>
          <w:ilvl w:val="0"/>
          <w:numId w:val="9"/>
        </w:numPr>
        <w:suppressAutoHyphens/>
        <w:autoSpaceDN w:val="0"/>
        <w:spacing w:after="0" w:line="360" w:lineRule="auto"/>
        <w:ind w:left="142" w:hanging="284"/>
        <w:contextualSpacing/>
        <w:jc w:val="both"/>
        <w:textAlignment w:val="baseline"/>
        <w:rPr>
          <w:rFonts w:ascii="Arial" w:hAnsi="Arial" w:cs="Arial"/>
        </w:rPr>
      </w:pPr>
      <w:r w:rsidRPr="006738F8">
        <w:rPr>
          <w:rFonts w:ascii="Arial" w:hAnsi="Arial" w:cs="Arial"/>
        </w:rPr>
        <w:t xml:space="preserve">Grantobiorca zobowiązuje się pokryć ze środków własnych wydatki związane z procesem Opracowywania i testowania innowacji, które nie są kwalifikowalne w ramach Grantu oraz wydatki przekraczające kwoty zatwierdzone w Specyfikacji Innowacji. W celu uniknięcia </w:t>
      </w:r>
      <w:r w:rsidRPr="006738F8">
        <w:rPr>
          <w:rFonts w:ascii="Arial" w:hAnsi="Arial" w:cs="Arial"/>
        </w:rPr>
        <w:lastRenderedPageBreak/>
        <w:t xml:space="preserve">powstania jakichkolwiek wątpliwości, Strony zgodnie potwierdzają, że poniesienie przez Grantobiorcę kosztów w kwocie wyższej niż określona w Specyfikacji Innowacji nie stanowi podstawy do zwiększenia przyznanej Grantobiorcy kwoty Grantu. </w:t>
      </w:r>
    </w:p>
    <w:p w14:paraId="6891E97C" w14:textId="77777777" w:rsidR="00C74ADD" w:rsidRPr="006738F8" w:rsidRDefault="00C74ADD" w:rsidP="008823D9">
      <w:pPr>
        <w:numPr>
          <w:ilvl w:val="0"/>
          <w:numId w:val="9"/>
        </w:numPr>
        <w:suppressAutoHyphens/>
        <w:autoSpaceDN w:val="0"/>
        <w:spacing w:after="0" w:line="360" w:lineRule="auto"/>
        <w:ind w:left="142" w:hanging="426"/>
        <w:contextualSpacing/>
        <w:jc w:val="both"/>
        <w:textAlignment w:val="baseline"/>
        <w:rPr>
          <w:rFonts w:ascii="Arial" w:hAnsi="Arial" w:cs="Arial"/>
        </w:rPr>
      </w:pPr>
      <w:r w:rsidRPr="006738F8">
        <w:rPr>
          <w:rFonts w:ascii="Arial" w:hAnsi="Arial" w:cs="Arial"/>
        </w:rPr>
        <w:t xml:space="preserve">Grant nie może zostać przeznaczony na działania podejmowane poza okresem wskazanym </w:t>
      </w:r>
      <w:r w:rsidRPr="006738F8">
        <w:rPr>
          <w:rFonts w:ascii="Arial" w:hAnsi="Arial" w:cs="Arial"/>
        </w:rPr>
        <w:br/>
        <w:t>w § 2 ust. 2 Umowy.</w:t>
      </w:r>
    </w:p>
    <w:p w14:paraId="40B718C2" w14:textId="77777777" w:rsidR="00C74ADD" w:rsidRPr="006738F8" w:rsidRDefault="00C74ADD" w:rsidP="008823D9">
      <w:pPr>
        <w:numPr>
          <w:ilvl w:val="0"/>
          <w:numId w:val="9"/>
        </w:numPr>
        <w:suppressAutoHyphens/>
        <w:autoSpaceDN w:val="0"/>
        <w:spacing w:after="0" w:line="360" w:lineRule="auto"/>
        <w:ind w:left="142" w:hanging="426"/>
        <w:contextualSpacing/>
        <w:jc w:val="both"/>
        <w:textAlignment w:val="baseline"/>
        <w:rPr>
          <w:rFonts w:ascii="Arial" w:hAnsi="Arial" w:cs="Arial"/>
        </w:rPr>
      </w:pPr>
      <w:r w:rsidRPr="006738F8">
        <w:rPr>
          <w:rFonts w:ascii="Arial" w:hAnsi="Arial" w:cs="Arial"/>
        </w:rPr>
        <w:t xml:space="preserve">Pozostałe kwestie dotyczące przeznaczenia i finansowania Grantu regulują Procedury dotyczące realizacji projektu grantowego, stanowiące załącznik nr 2 do niniejszej Umowy. </w:t>
      </w:r>
    </w:p>
    <w:p w14:paraId="147FA400" w14:textId="77777777" w:rsidR="00C74ADD" w:rsidRPr="00C74ADD" w:rsidRDefault="00C74ADD" w:rsidP="00C74ADD">
      <w:pPr>
        <w:rPr>
          <w:rFonts w:ascii="Arial" w:hAnsi="Arial" w:cs="Arial"/>
          <w:b/>
        </w:rPr>
      </w:pPr>
    </w:p>
    <w:p w14:paraId="63F74FC7" w14:textId="55B6A933" w:rsidR="00C74ADD" w:rsidRPr="00C74ADD" w:rsidRDefault="00C74ADD" w:rsidP="00C74ADD">
      <w:pPr>
        <w:spacing w:line="360" w:lineRule="auto"/>
        <w:jc w:val="center"/>
        <w:rPr>
          <w:rFonts w:ascii="Arial" w:hAnsi="Arial" w:cs="Arial"/>
          <w:b/>
        </w:rPr>
      </w:pPr>
      <w:r w:rsidRPr="00C74ADD" w:rsidDel="007124CD">
        <w:rPr>
          <w:rFonts w:ascii="Arial" w:hAnsi="Arial" w:cs="Arial"/>
          <w:b/>
        </w:rPr>
        <w:t xml:space="preserve"> </w:t>
      </w:r>
      <w:r w:rsidRPr="00C74ADD">
        <w:rPr>
          <w:rFonts w:ascii="Arial" w:eastAsia="MS Mincho" w:hAnsi="Arial" w:cs="Arial"/>
          <w:b/>
        </w:rPr>
        <w:t>§ 4</w:t>
      </w:r>
      <w:r>
        <w:rPr>
          <w:rFonts w:ascii="Arial" w:eastAsia="MS Mincho" w:hAnsi="Arial" w:cs="Arial"/>
          <w:b/>
        </w:rPr>
        <w:t xml:space="preserve"> </w:t>
      </w:r>
      <w:r>
        <w:rPr>
          <w:rFonts w:ascii="Arial" w:eastAsia="MS Mincho" w:hAnsi="Arial" w:cs="Arial"/>
          <w:b/>
        </w:rPr>
        <w:br/>
      </w:r>
      <w:r w:rsidRPr="00C74ADD">
        <w:rPr>
          <w:rFonts w:ascii="Arial" w:hAnsi="Arial" w:cs="Arial"/>
          <w:b/>
        </w:rPr>
        <w:t>Zobowiązania Stron</w:t>
      </w:r>
      <w:r>
        <w:rPr>
          <w:rFonts w:ascii="Arial" w:hAnsi="Arial" w:cs="Arial"/>
          <w:b/>
        </w:rPr>
        <w:br/>
      </w:r>
    </w:p>
    <w:p w14:paraId="37103374" w14:textId="77777777" w:rsidR="00C74ADD" w:rsidRPr="006738F8" w:rsidRDefault="00C74ADD" w:rsidP="008823D9">
      <w:pPr>
        <w:pStyle w:val="Akapitzlist"/>
        <w:numPr>
          <w:ilvl w:val="0"/>
          <w:numId w:val="24"/>
        </w:numPr>
        <w:spacing w:after="0" w:line="360" w:lineRule="auto"/>
        <w:ind w:left="142" w:hanging="284"/>
        <w:rPr>
          <w:rFonts w:ascii="Arial" w:eastAsia="Times New Roman" w:hAnsi="Arial" w:cs="Arial"/>
        </w:rPr>
      </w:pPr>
      <w:r w:rsidRPr="006738F8">
        <w:rPr>
          <w:rFonts w:ascii="Arial" w:eastAsia="Times New Roman" w:hAnsi="Arial" w:cs="Arial"/>
        </w:rPr>
        <w:t xml:space="preserve">Grantobiorca zobowiązuje się w szczególności do: </w:t>
      </w:r>
    </w:p>
    <w:p w14:paraId="0392C408"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dbałości o jakość prowadzonych działań wdrożeniowych,</w:t>
      </w:r>
    </w:p>
    <w:p w14:paraId="3077270C"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dbałości o jakość przygotowywanych produktów wdrożeniowych,</w:t>
      </w:r>
    </w:p>
    <w:p w14:paraId="6621BD6A"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wniesienia zabezpieczenia prawidłowej realizacji Umowy, zgodnie z § 8 Umowy,</w:t>
      </w:r>
    </w:p>
    <w:p w14:paraId="376C8558" w14:textId="77777777" w:rsidR="00C74ADD" w:rsidRPr="006738F8" w:rsidRDefault="00C74ADD" w:rsidP="008823D9">
      <w:pPr>
        <w:numPr>
          <w:ilvl w:val="0"/>
          <w:numId w:val="15"/>
        </w:numPr>
        <w:suppressAutoHyphens/>
        <w:autoSpaceDN w:val="0"/>
        <w:spacing w:after="0" w:line="360" w:lineRule="auto"/>
        <w:ind w:left="709" w:hanging="425"/>
        <w:contextualSpacing/>
        <w:jc w:val="both"/>
        <w:textAlignment w:val="baseline"/>
        <w:rPr>
          <w:rFonts w:ascii="Arial" w:hAnsi="Arial" w:cs="Arial"/>
        </w:rPr>
      </w:pPr>
      <w:r w:rsidRPr="006738F8">
        <w:rPr>
          <w:rFonts w:ascii="Arial" w:hAnsi="Arial" w:cs="Arial"/>
        </w:rPr>
        <w:t xml:space="preserve">wykorzystania środków Grantu zgodnie z niniejszą Umową oraz jej Załącznikami, </w:t>
      </w:r>
    </w:p>
    <w:p w14:paraId="594441C8"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udostępniania lub przekazywania na wniosek </w:t>
      </w:r>
      <w:r w:rsidRPr="006738F8">
        <w:rPr>
          <w:rFonts w:ascii="Arial" w:eastAsia="MS Mincho" w:hAnsi="Arial" w:cs="Arial"/>
        </w:rPr>
        <w:t>Grantodawcy</w:t>
      </w:r>
      <w:r w:rsidRPr="006738F8">
        <w:rPr>
          <w:rFonts w:ascii="Arial" w:hAnsi="Arial" w:cs="Arial"/>
        </w:rPr>
        <w:t xml:space="preserve"> wszelkich dokumentów merytorycznych, informacji i wyjaśnień dotyczących realizacji Grantu, </w:t>
      </w:r>
    </w:p>
    <w:p w14:paraId="2A9C7411" w14:textId="195F0504" w:rsidR="00C74ADD" w:rsidRPr="00C902C1"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C902C1">
        <w:rPr>
          <w:rFonts w:ascii="Arial" w:hAnsi="Arial" w:cs="Arial"/>
        </w:rPr>
        <w:t xml:space="preserve">przechowywania całości dokumentacji związanej </w:t>
      </w:r>
      <w:r w:rsidR="00F43BE7">
        <w:rPr>
          <w:rFonts w:ascii="Arial" w:hAnsi="Arial" w:cs="Arial"/>
        </w:rPr>
        <w:t>z realizacją niniejszej Umowy w </w:t>
      </w:r>
      <w:r w:rsidRPr="00C902C1">
        <w:rPr>
          <w:rFonts w:ascii="Arial" w:hAnsi="Arial" w:cs="Arial"/>
        </w:rPr>
        <w:t xml:space="preserve">okresie jej realizacji oraz przez 1 rok po jej rozwiązaniu lub wygaśnięciu, nie </w:t>
      </w:r>
      <w:r w:rsidRPr="009F4CFE">
        <w:rPr>
          <w:rFonts w:ascii="Arial" w:hAnsi="Arial" w:cs="Arial"/>
        </w:rPr>
        <w:t xml:space="preserve">dłużej </w:t>
      </w:r>
      <w:r w:rsidRPr="00C902C1">
        <w:rPr>
          <w:rFonts w:ascii="Arial" w:hAnsi="Arial" w:cs="Arial"/>
        </w:rPr>
        <w:t>niż do dnia 30 września 2024,</w:t>
      </w:r>
    </w:p>
    <w:p w14:paraId="4F1D84EB"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 niezwłocznego informowania (pisemnie lub za pośrednictwem poczty elektronicznej) Grantodawcy o nieprawidłowościach zaistniałych przy realizacji Umowy lub o zamiarze zaprzestania realizacji niniejszej Umowy, a także o wszelkich innych kwestiach, które mogą zagrozić jej realizacji, </w:t>
      </w:r>
    </w:p>
    <w:p w14:paraId="3A8115EB"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przedkładania w wyznaczonych terminach</w:t>
      </w:r>
      <w:r>
        <w:rPr>
          <w:rFonts w:ascii="Arial" w:hAnsi="Arial" w:cs="Arial"/>
        </w:rPr>
        <w:t xml:space="preserve"> Oświadczenie o wydatkowaniu grantu zgodnie z przeznaczeniem oraz wypracowane efekty cząstkowe/produkty wdrożeniowe, których zgodność potwierdzana jest protokołem odbioru sporządzonym przez Grantodawcę następnie podpisanym przez</w:t>
      </w:r>
      <w:r w:rsidRPr="006738F8">
        <w:rPr>
          <w:rFonts w:ascii="Arial" w:hAnsi="Arial" w:cs="Arial"/>
        </w:rPr>
        <w:t xml:space="preserve"> </w:t>
      </w:r>
      <w:r>
        <w:rPr>
          <w:rFonts w:ascii="Arial" w:hAnsi="Arial" w:cs="Arial"/>
        </w:rPr>
        <w:t xml:space="preserve">Grantobiorcę </w:t>
      </w:r>
      <w:r w:rsidRPr="006738F8">
        <w:rPr>
          <w:rFonts w:ascii="Arial" w:hAnsi="Arial" w:cs="Arial"/>
        </w:rPr>
        <w:t>w poszczególnych okresach rozliczeniowych,</w:t>
      </w:r>
    </w:p>
    <w:p w14:paraId="0532BD74" w14:textId="6D5022A6"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poddawania się czynnościom monitoringowym wskazanym w § 7 Umowy i Procedurach realizacji projektu grantowego oraz wykonywania zaleceń wynikających z</w:t>
      </w:r>
      <w:r w:rsidR="00F43BE7">
        <w:rPr>
          <w:rFonts w:ascii="Arial" w:hAnsi="Arial" w:cs="Arial"/>
        </w:rPr>
        <w:t> </w:t>
      </w:r>
      <w:r w:rsidRPr="006738F8">
        <w:rPr>
          <w:rFonts w:ascii="Arial" w:hAnsi="Arial" w:cs="Arial"/>
        </w:rPr>
        <w:t xml:space="preserve"> realizowanego monitoringu, </w:t>
      </w:r>
    </w:p>
    <w:p w14:paraId="069ABFE5"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F7DAA">
        <w:rPr>
          <w:rFonts w:ascii="Arial" w:hAnsi="Arial" w:cs="Arial"/>
        </w:rPr>
        <w:lastRenderedPageBreak/>
        <w:t>poddania się czynnościom kontrolnym</w:t>
      </w:r>
      <w:r w:rsidRPr="006738F8">
        <w:rPr>
          <w:rFonts w:ascii="Arial" w:hAnsi="Arial" w:cs="Arial"/>
        </w:rPr>
        <w:t xml:space="preserve"> wskazanym w § 7 Umowy i Procedurach realizacji projektu grantowego</w:t>
      </w:r>
      <w:r w:rsidRPr="006F7DAA">
        <w:rPr>
          <w:rFonts w:ascii="Arial" w:hAnsi="Arial" w:cs="Arial"/>
        </w:rPr>
        <w:t xml:space="preserve"> wykonywanym przez</w:t>
      </w:r>
      <w:r w:rsidRPr="006738F8">
        <w:rPr>
          <w:rFonts w:ascii="Arial" w:hAnsi="Arial" w:cs="Arial"/>
        </w:rPr>
        <w:t xml:space="preserve"> G</w:t>
      </w:r>
      <w:r w:rsidRPr="006F7DAA">
        <w:rPr>
          <w:rFonts w:ascii="Arial" w:hAnsi="Arial" w:cs="Arial"/>
        </w:rPr>
        <w:t>rantodawcę oraz inne instytucje do tego uprawnione,</w:t>
      </w:r>
    </w:p>
    <w:p w14:paraId="79C062DE" w14:textId="6DBAD1ED"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stałej współpracy z Grantodawcą w trakcie realizacji procesu O</w:t>
      </w:r>
      <w:r w:rsidR="00F43BE7">
        <w:rPr>
          <w:rFonts w:ascii="Arial" w:hAnsi="Arial" w:cs="Arial"/>
        </w:rPr>
        <w:t>pracowywania i </w:t>
      </w:r>
      <w:r w:rsidRPr="006738F8">
        <w:rPr>
          <w:rFonts w:ascii="Arial" w:hAnsi="Arial" w:cs="Arial"/>
        </w:rPr>
        <w:t>testowania Innowacji Społecznej,</w:t>
      </w:r>
    </w:p>
    <w:p w14:paraId="649DE511"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udziału w ewaluacji Innowacji Społecznej, </w:t>
      </w:r>
    </w:p>
    <w:p w14:paraId="1869B849"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współudziału w opracowaniu ostatecznych wersji produktów wdrożeniowych (po etapie ewaluacji), </w:t>
      </w:r>
    </w:p>
    <w:p w14:paraId="2ACF8CB5"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przeniesienia na zasadach określonych w § 10 Umowy na rzecz Grantodawcy autorskich praw majątkowych do wszelkich utworów wypracowanych w trakcie realizacji niniejszej Umowy,</w:t>
      </w:r>
    </w:p>
    <w:p w14:paraId="7755BA77"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informowania o fakcie realizowania przedsięwzięcia współfinansowanego przez Unię Europejską w ramach Europejskiego Funduszu Społecznego ze środków Programu Operacyjnego Wiedza Edukacja Rozwój zgodnie z Wytycznymi w zakresie promocji dla tego Programu, a także stosowania oznaczeń wszystkich materiałów i dokumentów związanych z realizacją Umowy logotypami wskazanymi w tych Wytycznych,</w:t>
      </w:r>
    </w:p>
    <w:p w14:paraId="2EDF68B5" w14:textId="77777777" w:rsidR="00C74ADD" w:rsidRPr="006738F8" w:rsidRDefault="00C74ADD" w:rsidP="008823D9">
      <w:pPr>
        <w:numPr>
          <w:ilvl w:val="0"/>
          <w:numId w:val="15"/>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nieprzenoszenia na rzecz osób trzecich bez zgody Grantodawcy, wyrażonej pod rygorem nieważności na piśmie, praw i obowiązków wynikających z niniejszej Umowy. </w:t>
      </w:r>
    </w:p>
    <w:p w14:paraId="4BC0BCCC" w14:textId="6100E4FE" w:rsidR="00C74ADD" w:rsidRPr="006738F8" w:rsidRDefault="00C74ADD" w:rsidP="008823D9">
      <w:pPr>
        <w:pStyle w:val="Akapitzlist"/>
        <w:numPr>
          <w:ilvl w:val="0"/>
          <w:numId w:val="24"/>
        </w:numPr>
        <w:spacing w:after="0" w:line="360" w:lineRule="auto"/>
        <w:ind w:left="142" w:hanging="284"/>
        <w:jc w:val="both"/>
        <w:rPr>
          <w:rFonts w:ascii="Arial" w:hAnsi="Arial" w:cs="Arial"/>
        </w:rPr>
      </w:pPr>
      <w:r w:rsidRPr="006738F8">
        <w:rPr>
          <w:rFonts w:ascii="Arial" w:eastAsia="Times New Roman" w:hAnsi="Arial" w:cs="Arial"/>
          <w:lang w:val="pl-PL"/>
        </w:rPr>
        <w:t>Grantobiorca ponosi wyłączną odpowiedzialność wobec osób trzecich za szkody powstałe w</w:t>
      </w:r>
      <w:r w:rsidR="00F43BE7">
        <w:rPr>
          <w:rFonts w:ascii="Arial" w:eastAsia="Times New Roman" w:hAnsi="Arial" w:cs="Arial"/>
          <w:lang w:val="pl-PL"/>
        </w:rPr>
        <w:t> </w:t>
      </w:r>
      <w:r w:rsidRPr="006738F8">
        <w:rPr>
          <w:rFonts w:ascii="Arial" w:eastAsia="Times New Roman" w:hAnsi="Arial" w:cs="Arial"/>
          <w:lang w:val="pl-PL"/>
        </w:rPr>
        <w:t>związku z realizacją Innowacji Społecznej oraz za skutki d</w:t>
      </w:r>
      <w:r w:rsidR="00F43BE7">
        <w:rPr>
          <w:rFonts w:ascii="Arial" w:eastAsia="Times New Roman" w:hAnsi="Arial" w:cs="Arial"/>
          <w:lang w:val="pl-PL"/>
        </w:rPr>
        <w:t>ziałań i zaniechań związanych z </w:t>
      </w:r>
      <w:r w:rsidRPr="006738F8">
        <w:rPr>
          <w:rFonts w:ascii="Arial" w:eastAsia="Times New Roman" w:hAnsi="Arial" w:cs="Arial"/>
          <w:lang w:val="pl-PL"/>
        </w:rPr>
        <w:t xml:space="preserve">realizacją tej Innowacji. </w:t>
      </w:r>
    </w:p>
    <w:p w14:paraId="3C17BE2B" w14:textId="77777777" w:rsidR="00C74ADD" w:rsidRPr="006738F8" w:rsidRDefault="00C74ADD" w:rsidP="008823D9">
      <w:pPr>
        <w:pStyle w:val="Akapitzlist"/>
        <w:numPr>
          <w:ilvl w:val="0"/>
          <w:numId w:val="24"/>
        </w:numPr>
        <w:spacing w:after="0" w:line="360" w:lineRule="auto"/>
        <w:ind w:left="142" w:hanging="284"/>
        <w:jc w:val="both"/>
        <w:rPr>
          <w:rFonts w:ascii="Arial" w:eastAsia="Times New Roman" w:hAnsi="Arial" w:cs="Arial"/>
        </w:rPr>
      </w:pPr>
      <w:r w:rsidRPr="006738F8">
        <w:rPr>
          <w:rFonts w:ascii="Arial" w:eastAsia="Times New Roman" w:hAnsi="Arial" w:cs="Arial"/>
        </w:rPr>
        <w:t xml:space="preserve">Grantodawca w ramach niniejszej Umowy zobowiązany jest do: </w:t>
      </w:r>
    </w:p>
    <w:p w14:paraId="75E74C36" w14:textId="77777777" w:rsidR="00C74ADD" w:rsidRPr="006738F8" w:rsidRDefault="00C74ADD" w:rsidP="008823D9">
      <w:pPr>
        <w:numPr>
          <w:ilvl w:val="0"/>
          <w:numId w:val="8"/>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wypłaty Grantobiorcy Grantu, o którym mowa w § 3 Umowy, na warunkach określonych w niniejszej Umowie, </w:t>
      </w:r>
    </w:p>
    <w:p w14:paraId="4563B698" w14:textId="799DECD7" w:rsidR="00C74ADD" w:rsidRPr="006738F8" w:rsidRDefault="00C74ADD" w:rsidP="008823D9">
      <w:pPr>
        <w:numPr>
          <w:ilvl w:val="0"/>
          <w:numId w:val="8"/>
        </w:numPr>
        <w:suppressAutoHyphens/>
        <w:autoSpaceDN w:val="0"/>
        <w:spacing w:after="0" w:line="360" w:lineRule="auto"/>
        <w:contextualSpacing/>
        <w:jc w:val="both"/>
        <w:textAlignment w:val="baseline"/>
        <w:rPr>
          <w:rFonts w:ascii="Arial" w:hAnsi="Arial" w:cs="Arial"/>
        </w:rPr>
      </w:pPr>
      <w:r w:rsidRPr="006738F8">
        <w:rPr>
          <w:rFonts w:ascii="Arial" w:hAnsi="Arial" w:cs="Arial"/>
        </w:rPr>
        <w:t>udzielania Grantobiorcy wszelkiego niezbędnego wsparcia podczas realizacji Umowy, określonego szczegółowo we wstępie do Procedur stanowiących załącznik nr 2 do</w:t>
      </w:r>
      <w:r w:rsidR="00F43BE7">
        <w:rPr>
          <w:rFonts w:ascii="Arial" w:hAnsi="Arial" w:cs="Arial"/>
        </w:rPr>
        <w:t> </w:t>
      </w:r>
      <w:r w:rsidRPr="006738F8">
        <w:rPr>
          <w:rFonts w:ascii="Arial" w:hAnsi="Arial" w:cs="Arial"/>
        </w:rPr>
        <w:t xml:space="preserve">niniejszej Umowy,  </w:t>
      </w:r>
    </w:p>
    <w:p w14:paraId="1D60AC2E" w14:textId="77777777" w:rsidR="00C74ADD" w:rsidRPr="006738F8" w:rsidRDefault="00C74ADD" w:rsidP="008823D9">
      <w:pPr>
        <w:numPr>
          <w:ilvl w:val="0"/>
          <w:numId w:val="8"/>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prowadzenia bieżącego monitoringu procesu Opracowywania i testowania Innowacji Społecznej, </w:t>
      </w:r>
    </w:p>
    <w:p w14:paraId="20BA14B7" w14:textId="77777777" w:rsidR="00C74ADD" w:rsidRDefault="00C74ADD" w:rsidP="008823D9">
      <w:pPr>
        <w:numPr>
          <w:ilvl w:val="0"/>
          <w:numId w:val="8"/>
        </w:numPr>
        <w:suppressAutoHyphens/>
        <w:autoSpaceDN w:val="0"/>
        <w:spacing w:after="0" w:line="360" w:lineRule="auto"/>
        <w:contextualSpacing/>
        <w:textAlignment w:val="baseline"/>
        <w:rPr>
          <w:rFonts w:ascii="Arial" w:hAnsi="Arial" w:cs="Arial"/>
        </w:rPr>
      </w:pPr>
      <w:r w:rsidRPr="006738F8">
        <w:rPr>
          <w:rFonts w:ascii="Arial" w:hAnsi="Arial" w:cs="Arial"/>
        </w:rPr>
        <w:t xml:space="preserve">przeprowadzenia ewaluacji zewnętrznej i bieżącej ewaluacji wewnętrznej Innowacji wdrożonej przez Grantobiorcę, </w:t>
      </w:r>
    </w:p>
    <w:p w14:paraId="1DB96635" w14:textId="77777777" w:rsidR="00C74ADD" w:rsidRPr="006738F8" w:rsidRDefault="00C74ADD" w:rsidP="008823D9">
      <w:pPr>
        <w:numPr>
          <w:ilvl w:val="0"/>
          <w:numId w:val="8"/>
        </w:numPr>
        <w:suppressAutoHyphens/>
        <w:autoSpaceDN w:val="0"/>
        <w:spacing w:after="0" w:line="360" w:lineRule="auto"/>
        <w:contextualSpacing/>
        <w:textAlignment w:val="baseline"/>
        <w:rPr>
          <w:rFonts w:ascii="Arial" w:hAnsi="Arial" w:cs="Arial"/>
        </w:rPr>
      </w:pPr>
      <w:r>
        <w:rPr>
          <w:rFonts w:ascii="Arial" w:hAnsi="Arial" w:cs="Arial"/>
        </w:rPr>
        <w:t>opracowania Innowacji do upowszechnienia, jeśli</w:t>
      </w:r>
      <w:r w:rsidRPr="006738F8">
        <w:rPr>
          <w:rFonts w:ascii="Arial" w:hAnsi="Arial" w:cs="Arial"/>
        </w:rPr>
        <w:t xml:space="preserve"> w efekcie ewaluacji zewnętrznej Innowacja zakwalifikuje się do 10% najwyżej ocenionych innowacji społecznych</w:t>
      </w:r>
      <w:r>
        <w:rPr>
          <w:rFonts w:ascii="Arial" w:hAnsi="Arial" w:cs="Arial"/>
        </w:rPr>
        <w:t>,</w:t>
      </w:r>
    </w:p>
    <w:p w14:paraId="6C92BBCB" w14:textId="77777777" w:rsidR="00C74ADD" w:rsidRPr="006738F8" w:rsidRDefault="00C74ADD" w:rsidP="008823D9">
      <w:pPr>
        <w:numPr>
          <w:ilvl w:val="0"/>
          <w:numId w:val="8"/>
        </w:numPr>
        <w:suppressAutoHyphens/>
        <w:autoSpaceDN w:val="0"/>
        <w:spacing w:after="0" w:line="360" w:lineRule="auto"/>
        <w:contextualSpacing/>
        <w:jc w:val="both"/>
        <w:textAlignment w:val="baseline"/>
        <w:rPr>
          <w:rFonts w:ascii="Arial" w:hAnsi="Arial" w:cs="Arial"/>
        </w:rPr>
      </w:pPr>
      <w:r w:rsidRPr="006738F8">
        <w:rPr>
          <w:rFonts w:ascii="Arial" w:hAnsi="Arial" w:cs="Arial"/>
        </w:rPr>
        <w:t>upowszechnienia Innowacji, w sytuacji kiedy w efekcie ewaluacji zewnętrznej Innowacja zakwalifikuje się do 10% najwyżej ocenionych innowacji społecznych.</w:t>
      </w:r>
      <w:r w:rsidRPr="006738F8" w:rsidDel="008676AF">
        <w:rPr>
          <w:rFonts w:ascii="Arial" w:hAnsi="Arial" w:cs="Arial"/>
        </w:rPr>
        <w:t xml:space="preserve"> </w:t>
      </w:r>
    </w:p>
    <w:p w14:paraId="543B51F5" w14:textId="5A2FBF83" w:rsidR="00C74ADD" w:rsidRPr="006738F8" w:rsidRDefault="00C74ADD" w:rsidP="008823D9">
      <w:pPr>
        <w:pStyle w:val="Akapitzlist"/>
        <w:numPr>
          <w:ilvl w:val="0"/>
          <w:numId w:val="24"/>
        </w:numPr>
        <w:spacing w:after="0" w:line="360" w:lineRule="auto"/>
        <w:ind w:left="142" w:hanging="284"/>
        <w:jc w:val="both"/>
        <w:rPr>
          <w:rFonts w:ascii="Arial" w:eastAsia="Times New Roman" w:hAnsi="Arial" w:cs="Arial"/>
        </w:rPr>
      </w:pPr>
      <w:r w:rsidRPr="006738F8">
        <w:rPr>
          <w:rFonts w:ascii="Arial" w:eastAsia="Times New Roman" w:hAnsi="Arial" w:cs="Arial"/>
        </w:rPr>
        <w:lastRenderedPageBreak/>
        <w:t>Dane dotyczące użytkowników i odbiorców Innowacji będą pozyskiwane na bieżąco przez Grantodawcę zgodnie z Wytyc</w:t>
      </w:r>
      <w:r w:rsidR="00F43BE7">
        <w:rPr>
          <w:rFonts w:ascii="Arial" w:eastAsia="Times New Roman" w:hAnsi="Arial" w:cs="Arial"/>
        </w:rPr>
        <w:t>znymi w zakresie monitorowania.</w:t>
      </w:r>
    </w:p>
    <w:p w14:paraId="33E299A9" w14:textId="74FD15E1" w:rsidR="00C74ADD" w:rsidRPr="00C74ADD" w:rsidRDefault="00C74ADD" w:rsidP="008823D9">
      <w:pPr>
        <w:pStyle w:val="Akapitzlist"/>
        <w:numPr>
          <w:ilvl w:val="0"/>
          <w:numId w:val="24"/>
        </w:numPr>
        <w:suppressAutoHyphens/>
        <w:autoSpaceDN w:val="0"/>
        <w:spacing w:after="0" w:line="360" w:lineRule="auto"/>
        <w:ind w:left="284" w:hanging="284"/>
        <w:jc w:val="both"/>
        <w:textAlignment w:val="baseline"/>
        <w:rPr>
          <w:rFonts w:ascii="Arial" w:hAnsi="Arial" w:cs="Arial"/>
        </w:rPr>
      </w:pPr>
      <w:r w:rsidRPr="00C74ADD">
        <w:rPr>
          <w:rFonts w:ascii="Arial" w:eastAsia="Times New Roman" w:hAnsi="Arial" w:cs="Arial"/>
        </w:rPr>
        <w:t xml:space="preserve">Dane dotyczące użytkowników i odbiorców wsparcia będą gromadzone przez Grantodawcę </w:t>
      </w:r>
      <w:r w:rsidRPr="00C74ADD">
        <w:rPr>
          <w:rFonts w:ascii="Arial" w:eastAsia="Times New Roman" w:hAnsi="Arial" w:cs="Arial"/>
        </w:rPr>
        <w:br/>
        <w:t xml:space="preserve">w centralnym systemie teleinformatycznym na zasadach określonych w dokumentach zewnętrznych: Wytycznych w zakresie monitorowania oraz Podręczniku Beneficjenta SL 2014. </w:t>
      </w:r>
    </w:p>
    <w:p w14:paraId="172DABE9" w14:textId="77777777" w:rsidR="00C74ADD" w:rsidRPr="00C74ADD" w:rsidRDefault="00C74ADD" w:rsidP="00C74ADD">
      <w:pPr>
        <w:suppressAutoHyphens/>
        <w:autoSpaceDN w:val="0"/>
        <w:spacing w:line="360" w:lineRule="auto"/>
        <w:ind w:left="284"/>
        <w:contextualSpacing/>
        <w:jc w:val="both"/>
        <w:textAlignment w:val="baseline"/>
        <w:rPr>
          <w:rFonts w:ascii="Arial" w:hAnsi="Arial" w:cs="Arial"/>
          <w:b/>
        </w:rPr>
      </w:pPr>
    </w:p>
    <w:p w14:paraId="0D678EDE" w14:textId="2C3D3EDE" w:rsidR="00C74ADD" w:rsidRPr="00C74ADD" w:rsidRDefault="00C74ADD" w:rsidP="00C74ADD">
      <w:pPr>
        <w:spacing w:line="360" w:lineRule="auto"/>
        <w:jc w:val="center"/>
        <w:rPr>
          <w:rFonts w:ascii="Arial" w:hAnsi="Arial" w:cs="Arial"/>
          <w:b/>
        </w:rPr>
      </w:pPr>
      <w:r w:rsidRPr="00C74ADD">
        <w:rPr>
          <w:rFonts w:ascii="Arial" w:hAnsi="Arial" w:cs="Arial"/>
          <w:b/>
        </w:rPr>
        <w:t xml:space="preserve">§ 5 </w:t>
      </w:r>
      <w:r w:rsidRPr="00C74ADD">
        <w:rPr>
          <w:rFonts w:ascii="Arial" w:hAnsi="Arial" w:cs="Arial"/>
          <w:b/>
        </w:rPr>
        <w:br/>
        <w:t xml:space="preserve">Zasady wypłaty Grantu </w:t>
      </w:r>
      <w:r>
        <w:rPr>
          <w:rFonts w:ascii="Arial" w:hAnsi="Arial" w:cs="Arial"/>
          <w:b/>
        </w:rPr>
        <w:br/>
      </w:r>
    </w:p>
    <w:p w14:paraId="389F7FF9" w14:textId="77777777"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Wydatki poniesione przez Grantobiorcę zostaną uznane za kwalifikowalne, o ile Grantobiorca złoży oświadczenie o wydatkowaniu grantu zgodnie z jego przeznaczeniem (według wzoru stanowiącego załącznik nr 4) oraz przedstawi produkty wdrożeniowe (rezultaty) zgodne ze Specyfikacją Innowacji. </w:t>
      </w:r>
    </w:p>
    <w:p w14:paraId="59FD3AB6" w14:textId="77777777"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Wypłata Grantu następuje, pod warunkiem ustanowienia zabezpieczenia Grantu zgodnie z § 8 Umowy, na rachunek bankowy o numerze ……………………………………. . Grantobiorca oświadcza, że wskazany w zdaniu poprzednim rachunek bankowy wolny jest od zajęć, </w:t>
      </w:r>
    </w:p>
    <w:p w14:paraId="62C24E5A"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 xml:space="preserve">w szczególności w postępowaniu egzekucyjnym lub zabezpieczającym. Grantobiorca zobowiązuje się̨ do utrzymania wskazanego rachunku bankowego nie krócej niż do chwili dokonania ostatecznych rozliczeń z Grantodawcą wynikających z Umowy o powierzenie grantu, z uwzględnieniem ust. 3 poniżej. </w:t>
      </w:r>
    </w:p>
    <w:p w14:paraId="5344C4A9" w14:textId="692E5A7A"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Grantobiorca zobowiązany jest do niezwłocznego poinformowania Grantodawcy o</w:t>
      </w:r>
      <w:r w:rsidR="00F43BE7">
        <w:rPr>
          <w:rFonts w:ascii="Arial" w:hAnsi="Arial" w:cs="Arial"/>
        </w:rPr>
        <w:t> </w:t>
      </w:r>
      <w:r w:rsidRPr="006738F8">
        <w:rPr>
          <w:rFonts w:ascii="Arial" w:hAnsi="Arial" w:cs="Arial"/>
        </w:rPr>
        <w:t xml:space="preserve">zmianie rachunku bankowego Grantobiorcy, na który mają być przekazywane środki Grantu. W przypadku dokonania płatności na rachunek bankowy o błędnym numerze na skutek niedopełnienia powyższego obowiązku koszty związane z ponownym dokonaniem przelewu oraz wszelkie konsekwencje dochodzenia środków stanowiących bezpodstawne wzbogacenie osoby trzeciej, </w:t>
      </w:r>
    </w:p>
    <w:p w14:paraId="10396BCD"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 xml:space="preserve">w tym konsekwencje ich utraty, obciążają̨ Grantobiorcę. </w:t>
      </w:r>
    </w:p>
    <w:p w14:paraId="05E95A3D" w14:textId="77777777"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Grantodawca wypłaca Grantobiorcy Grant na Opracowanie i testowanie Innowacji Społecznej </w:t>
      </w:r>
      <w:r w:rsidRPr="006738F8">
        <w:rPr>
          <w:rFonts w:ascii="Arial" w:hAnsi="Arial" w:cs="Arial"/>
        </w:rPr>
        <w:br/>
        <w:t>w …… (</w:t>
      </w:r>
      <w:r w:rsidRPr="006738F8">
        <w:rPr>
          <w:rFonts w:ascii="Arial" w:hAnsi="Arial" w:cs="Arial"/>
          <w:i/>
        </w:rPr>
        <w:t>liczba</w:t>
      </w:r>
      <w:r w:rsidRPr="006738F8">
        <w:rPr>
          <w:rFonts w:ascii="Arial" w:hAnsi="Arial" w:cs="Arial"/>
        </w:rPr>
        <w:t>) transzach:</w:t>
      </w:r>
    </w:p>
    <w:p w14:paraId="64378391" w14:textId="1DD6446F" w:rsidR="00C74ADD" w:rsidRPr="006738F8" w:rsidRDefault="00C74ADD" w:rsidP="008823D9">
      <w:pPr>
        <w:numPr>
          <w:ilvl w:val="0"/>
          <w:numId w:val="11"/>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Pierwsza transza (zaliczkowa) w kwocie ……, odpowiadającej wydatkom przyporządkowanym produktom wdrożeniowym, które będą realizowane w pierwszym okresie rozliczeniowym (zgodnie ze Specyfikacją Innowacji), zostanie wypłacona </w:t>
      </w:r>
      <w:r w:rsidRPr="006738F8">
        <w:rPr>
          <w:rFonts w:ascii="Arial" w:hAnsi="Arial" w:cs="Arial"/>
        </w:rPr>
        <w:lastRenderedPageBreak/>
        <w:t>w</w:t>
      </w:r>
      <w:r w:rsidR="00F43BE7">
        <w:rPr>
          <w:rFonts w:ascii="Arial" w:hAnsi="Arial" w:cs="Arial"/>
        </w:rPr>
        <w:t> </w:t>
      </w:r>
      <w:r w:rsidRPr="006738F8">
        <w:rPr>
          <w:rFonts w:ascii="Arial" w:hAnsi="Arial" w:cs="Arial"/>
        </w:rPr>
        <w:t xml:space="preserve"> terminie maksymalnie 14 dni kalendarzowych od dnia podpisania niniejszej Umowy, pod warunkiem dostępności środków na wypłatę Grantu na rachunku bankowym Projektu;</w:t>
      </w:r>
    </w:p>
    <w:p w14:paraId="40BF2E5D" w14:textId="58F6EC31" w:rsidR="00C74ADD" w:rsidRPr="006738F8" w:rsidRDefault="00C74ADD" w:rsidP="008823D9">
      <w:pPr>
        <w:numPr>
          <w:ilvl w:val="0"/>
          <w:numId w:val="11"/>
        </w:numPr>
        <w:suppressAutoHyphens/>
        <w:autoSpaceDN w:val="0"/>
        <w:spacing w:after="0" w:line="360" w:lineRule="auto"/>
        <w:contextualSpacing/>
        <w:jc w:val="both"/>
        <w:textAlignment w:val="baseline"/>
        <w:rPr>
          <w:rFonts w:ascii="Arial" w:hAnsi="Arial" w:cs="Arial"/>
        </w:rPr>
      </w:pPr>
      <w:r w:rsidRPr="006738F8">
        <w:rPr>
          <w:rFonts w:ascii="Arial" w:hAnsi="Arial" w:cs="Arial"/>
        </w:rPr>
        <w:t>Druga transza (zaliczkowa) w kwocie …….., odpowiadającej wydatkom przyporządkowanym produktom wdrożeniowym, które będą realizowane w drugim okresie rozliczeniowym (zgodnie</w:t>
      </w:r>
      <w:r w:rsidR="00F43BE7">
        <w:rPr>
          <w:rFonts w:ascii="Arial" w:hAnsi="Arial" w:cs="Arial"/>
        </w:rPr>
        <w:t xml:space="preserve"> </w:t>
      </w:r>
      <w:r w:rsidRPr="006738F8">
        <w:rPr>
          <w:rFonts w:ascii="Arial" w:hAnsi="Arial" w:cs="Arial"/>
        </w:rPr>
        <w:t>ze Specyfikacją Innowacji), zostanie wypłacona w</w:t>
      </w:r>
      <w:r w:rsidR="00F43BE7">
        <w:rPr>
          <w:rFonts w:ascii="Arial" w:hAnsi="Arial" w:cs="Arial"/>
        </w:rPr>
        <w:t xml:space="preserve">  </w:t>
      </w:r>
      <w:r w:rsidRPr="006738F8">
        <w:rPr>
          <w:rFonts w:ascii="Arial" w:hAnsi="Arial" w:cs="Arial"/>
        </w:rPr>
        <w:t>terminie maksymalnie 14 dni kalendarzowych od dnia zatwierdzenia przez Grantodawcę dokumentów rozliczających poprzedni okres rozliczeniowy, sporządzonych zgodnie ze wzorami stanowiącymi załącznik nr 3 i 4, pod warunkiem dostępności środków na wypłatę Grantu na rachunku bankowym Projektu.</w:t>
      </w:r>
    </w:p>
    <w:p w14:paraId="016273B7" w14:textId="13D009F7" w:rsidR="00C74ADD" w:rsidRPr="006738F8" w:rsidRDefault="00C74ADD" w:rsidP="008823D9">
      <w:pPr>
        <w:numPr>
          <w:ilvl w:val="0"/>
          <w:numId w:val="11"/>
        </w:numPr>
        <w:suppressAutoHyphens/>
        <w:autoSpaceDN w:val="0"/>
        <w:spacing w:after="0" w:line="360" w:lineRule="auto"/>
        <w:contextualSpacing/>
        <w:jc w:val="both"/>
        <w:textAlignment w:val="baseline"/>
        <w:rPr>
          <w:rFonts w:ascii="Arial" w:hAnsi="Arial" w:cs="Arial"/>
        </w:rPr>
      </w:pPr>
      <w:r w:rsidRPr="006738F8">
        <w:rPr>
          <w:rFonts w:ascii="Arial" w:hAnsi="Arial" w:cs="Arial"/>
        </w:rPr>
        <w:t>Trzecia transza (zaliczkowa) w kwocie ……….., odpowiadającej wydatkom przyporządkowanym produktom wdrożeniowym, które będą realizowane w trzecim okresie rozliczeniowym (zgodnieze Specyfikacją Innowacji), zostanie wypłacona w</w:t>
      </w:r>
      <w:r w:rsidR="00F43BE7">
        <w:rPr>
          <w:rFonts w:ascii="Arial" w:hAnsi="Arial" w:cs="Arial"/>
        </w:rPr>
        <w:t> </w:t>
      </w:r>
      <w:r w:rsidRPr="006738F8">
        <w:rPr>
          <w:rFonts w:ascii="Arial" w:hAnsi="Arial" w:cs="Arial"/>
        </w:rPr>
        <w:t xml:space="preserve"> terminie maksymalnie 14 dni kalendarzowych od dnia zakończenia zatwierdzania przez Grantodawcę dokumentów rozliczających poprzedni okres rozliczeniowy, sporządzonych zgodnie ze wzorami stanowiącymi załącznik nr 3 i 4, pod warunkiem dostępności środków na wypłatę Grantu na rachunku bankowym Projektu.</w:t>
      </w:r>
    </w:p>
    <w:p w14:paraId="38FDE35C" w14:textId="3BDC9150"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Możliwość przekazania kolejnej transzy Grantu Grantobiorcy jest uzależniona od </w:t>
      </w:r>
      <w:r w:rsidR="00F43BE7">
        <w:rPr>
          <w:rFonts w:ascii="Arial" w:hAnsi="Arial" w:cs="Arial"/>
        </w:rPr>
        <w:t> </w:t>
      </w:r>
      <w:r w:rsidRPr="006738F8">
        <w:rPr>
          <w:rFonts w:ascii="Arial" w:hAnsi="Arial" w:cs="Arial"/>
        </w:rPr>
        <w:t>akceptacji przez Grantodawcę przekazanych przez Grantobiorcę efektów cząstkowych/produktów wdrożeniowych, ustalonych między Grantobiorcą i Grantodawcą w Specyfikacji Innowacji, przypisanych do poprzedniego okresu rozliczeniowego.</w:t>
      </w:r>
    </w:p>
    <w:p w14:paraId="7F081CE2" w14:textId="17BF6C74" w:rsidR="00C74ADD" w:rsidRPr="006738F8" w:rsidRDefault="00C74ADD" w:rsidP="008823D9">
      <w:pPr>
        <w:numPr>
          <w:ilvl w:val="0"/>
          <w:numId w:val="10"/>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 przypadku, gdy opóźnienie w przekazywaniu płatności wynikających z niniejszej Umowy wynika z przyczyn niezależnych od Grantodawcy (w szczególności z powodu braku dostępności środków potrzebnych na wypłatę Grantu na rachunkach, z których realizowane są wypłaty Grantu lub wstrzymania lub odmowy przez uprawnione instytucje wypłaty Grantu, z przyczyn leżących po stronie instytucji innych niż Grantodawca), Grantobiorcy nie przysługuje prawo domagania się odsetek za opóźnioną płatność. W </w:t>
      </w:r>
      <w:r w:rsidR="00F43BE7">
        <w:rPr>
          <w:rFonts w:ascii="Arial" w:hAnsi="Arial" w:cs="Arial"/>
        </w:rPr>
        <w:t> </w:t>
      </w:r>
      <w:r w:rsidRPr="006738F8">
        <w:rPr>
          <w:rFonts w:ascii="Arial" w:hAnsi="Arial" w:cs="Arial"/>
        </w:rPr>
        <w:t>takim przypadku Grantodawca jest zobowiązany niezwłocznie poinformować Grantobiorcę o przyczynach opóźnień w przekazywaniu płatności i przewidywanym terminie ich przekazania.</w:t>
      </w:r>
    </w:p>
    <w:p w14:paraId="7548F4F2" w14:textId="77777777" w:rsidR="00C74ADD" w:rsidRPr="00C74ADD" w:rsidRDefault="00C74ADD" w:rsidP="00C74ADD">
      <w:pPr>
        <w:spacing w:line="360" w:lineRule="auto"/>
        <w:jc w:val="both"/>
        <w:rPr>
          <w:rFonts w:ascii="Arial" w:hAnsi="Arial" w:cs="Arial"/>
          <w:b/>
        </w:rPr>
      </w:pPr>
    </w:p>
    <w:p w14:paraId="078BC8FE" w14:textId="044C364C" w:rsidR="00C74ADD" w:rsidRPr="006738F8" w:rsidRDefault="00C74ADD" w:rsidP="00C74ADD">
      <w:pPr>
        <w:spacing w:line="360" w:lineRule="auto"/>
        <w:jc w:val="center"/>
        <w:rPr>
          <w:rFonts w:ascii="Arial" w:hAnsi="Arial" w:cs="Arial"/>
        </w:rPr>
      </w:pPr>
      <w:r w:rsidRPr="00C74ADD">
        <w:rPr>
          <w:rFonts w:ascii="Arial" w:hAnsi="Arial" w:cs="Arial"/>
          <w:b/>
        </w:rPr>
        <w:t xml:space="preserve">§ 6 </w:t>
      </w:r>
      <w:r w:rsidRPr="00C74ADD">
        <w:rPr>
          <w:rFonts w:ascii="Arial" w:hAnsi="Arial" w:cs="Arial"/>
          <w:b/>
        </w:rPr>
        <w:br/>
        <w:t>Rozliczenie Grantu</w:t>
      </w:r>
      <w:r>
        <w:rPr>
          <w:rFonts w:ascii="Arial" w:hAnsi="Arial" w:cs="Arial"/>
          <w:b/>
        </w:rPr>
        <w:br/>
      </w:r>
    </w:p>
    <w:p w14:paraId="18AA6083" w14:textId="77777777" w:rsidR="00C74ADD" w:rsidRPr="006738F8" w:rsidRDefault="00C74ADD" w:rsidP="008823D9">
      <w:pPr>
        <w:numPr>
          <w:ilvl w:val="0"/>
          <w:numId w:val="16"/>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lastRenderedPageBreak/>
        <w:t>Grantodawca weryfikuje prawidłowość realizacji Grantu po zakończeniu każdego okresu rozliczeniowego poprzez:</w:t>
      </w:r>
    </w:p>
    <w:p w14:paraId="5B4549D2" w14:textId="25B04F12" w:rsidR="00C74ADD" w:rsidRPr="006738F8" w:rsidRDefault="00C74ADD" w:rsidP="008823D9">
      <w:pPr>
        <w:numPr>
          <w:ilvl w:val="0"/>
          <w:numId w:val="12"/>
        </w:numPr>
        <w:suppressAutoHyphens/>
        <w:autoSpaceDN w:val="0"/>
        <w:spacing w:after="0" w:line="360" w:lineRule="auto"/>
        <w:contextualSpacing/>
        <w:jc w:val="both"/>
        <w:textAlignment w:val="baseline"/>
        <w:rPr>
          <w:rFonts w:ascii="Arial" w:hAnsi="Arial" w:cs="Arial"/>
        </w:rPr>
      </w:pPr>
      <w:r w:rsidRPr="006738F8">
        <w:rPr>
          <w:rFonts w:ascii="Arial" w:hAnsi="Arial" w:cs="Arial"/>
        </w:rPr>
        <w:t>stwierdzenie złożenia przez Grantobiorcę efektów cząstkowych/produktów wdrożeniowych przewidzianych w Specyfikacji Innowacji dla danego okresu rozliczeniowego w kształcie odpowiadającym zapisom Specyfikacji Innowacji wraz z</w:t>
      </w:r>
      <w:r w:rsidR="00F43BE7">
        <w:rPr>
          <w:rFonts w:ascii="Arial" w:hAnsi="Arial" w:cs="Arial"/>
        </w:rPr>
        <w:t> </w:t>
      </w:r>
      <w:r w:rsidRPr="006738F8">
        <w:rPr>
          <w:rFonts w:ascii="Arial" w:hAnsi="Arial" w:cs="Arial"/>
        </w:rPr>
        <w:t xml:space="preserve"> podpisanym protokołem przekazania produktów wdrożeniowych, którego wzór stanowi załącznik nr 3 do niniejszej Umowy,</w:t>
      </w:r>
    </w:p>
    <w:p w14:paraId="0C2DDB07" w14:textId="77777777" w:rsidR="00C74ADD" w:rsidRPr="006738F8" w:rsidRDefault="00C74ADD" w:rsidP="008823D9">
      <w:pPr>
        <w:numPr>
          <w:ilvl w:val="0"/>
          <w:numId w:val="12"/>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stwierdzenie złożenia przez Grantobiorcę oświadczenia o wydatkowaniu grantu zgodnie </w:t>
      </w:r>
      <w:r w:rsidRPr="006738F8">
        <w:rPr>
          <w:rFonts w:ascii="Arial" w:hAnsi="Arial" w:cs="Arial"/>
        </w:rPr>
        <w:br/>
        <w:t>z przeznaczeniem, odnoszącego się do wydatków poniesionych w danym okresie rozliczeniowym, zgodnie ze wzorem stanowiącym załącznik nr 4 do niniejszej Umowy,</w:t>
      </w:r>
    </w:p>
    <w:p w14:paraId="563857EF" w14:textId="77777777" w:rsidR="00C74ADD" w:rsidRPr="006738F8" w:rsidRDefault="00C74ADD" w:rsidP="008823D9">
      <w:pPr>
        <w:numPr>
          <w:ilvl w:val="0"/>
          <w:numId w:val="16"/>
        </w:numPr>
        <w:suppressAutoHyphens/>
        <w:autoSpaceDN w:val="0"/>
        <w:spacing w:after="0" w:line="360" w:lineRule="auto"/>
        <w:ind w:left="426" w:hanging="426"/>
        <w:contextualSpacing/>
        <w:jc w:val="both"/>
        <w:textAlignment w:val="baseline"/>
        <w:rPr>
          <w:rFonts w:ascii="Arial" w:hAnsi="Arial" w:cs="Arial"/>
        </w:rPr>
      </w:pPr>
      <w:r w:rsidRPr="006738F8">
        <w:rPr>
          <w:rFonts w:ascii="Arial" w:hAnsi="Arial" w:cs="Arial"/>
        </w:rPr>
        <w:t xml:space="preserve">Grantobiorca jest zobowiązany do złożenia w formie pisemnej, opatrzonych podpisem/podpisami uprawnionych osób, </w:t>
      </w:r>
      <w:r>
        <w:rPr>
          <w:rFonts w:ascii="Arial" w:hAnsi="Arial" w:cs="Arial"/>
        </w:rPr>
        <w:t xml:space="preserve">Oświadczenia o wydatkowaniu grantu zgodnie z przeznaczeniem oraz wypracowanych efektów cząstkowych/produktów wdrożeniowych, </w:t>
      </w:r>
      <w:r w:rsidRPr="006738F8">
        <w:rPr>
          <w:rFonts w:ascii="Arial" w:hAnsi="Arial" w:cs="Arial"/>
        </w:rPr>
        <w:t>umożliwiających weryfikację prawidłowości wydatkowania Grantu w terminie maksymalnie 14 dni kalendarzowych od dnia zakończenia danego okresu rozliczeniowego, przy czym decyduje data wpływu dokumentów do siedziby Grantodawcy.</w:t>
      </w:r>
    </w:p>
    <w:p w14:paraId="4A925519" w14:textId="71595125" w:rsidR="00C74ADD" w:rsidRPr="006738F8" w:rsidRDefault="00C74ADD" w:rsidP="008823D9">
      <w:pPr>
        <w:numPr>
          <w:ilvl w:val="0"/>
          <w:numId w:val="16"/>
        </w:numPr>
        <w:suppressAutoHyphens/>
        <w:autoSpaceDN w:val="0"/>
        <w:spacing w:after="0" w:line="360" w:lineRule="auto"/>
        <w:ind w:left="426" w:hanging="426"/>
        <w:contextualSpacing/>
        <w:jc w:val="both"/>
        <w:textAlignment w:val="baseline"/>
        <w:rPr>
          <w:rFonts w:ascii="Arial" w:hAnsi="Arial" w:cs="Arial"/>
        </w:rPr>
      </w:pPr>
      <w:r w:rsidRPr="006738F8">
        <w:rPr>
          <w:rFonts w:ascii="Arial" w:hAnsi="Arial" w:cs="Arial"/>
        </w:rPr>
        <w:t xml:space="preserve">Grantodawca zastrzega sobie prawo do wnoszenia uwag do oświadczeń i </w:t>
      </w:r>
      <w:r w:rsidR="00EA4522">
        <w:rPr>
          <w:rFonts w:ascii="Arial" w:hAnsi="Arial" w:cs="Arial"/>
        </w:rPr>
        <w:t> </w:t>
      </w:r>
      <w:r w:rsidRPr="006738F8">
        <w:rPr>
          <w:rFonts w:ascii="Arial" w:hAnsi="Arial" w:cs="Arial"/>
        </w:rPr>
        <w:t xml:space="preserve">efektów/produktów, o których mowa wyżej, oraz wystosowywania próśb o uzupełnienie informacji, treści dokumentów lub oświadczeń, elementów/produktów, które powinny zdaniem Grantodawcy znaleźć się w dokumentach, oświadczeniach i efektach/produktach zgodnie z zapisami Specyfikacji Innowacji. </w:t>
      </w:r>
    </w:p>
    <w:p w14:paraId="6AD781C9" w14:textId="0A8AEAC9" w:rsidR="00C74ADD" w:rsidRPr="006738F8" w:rsidRDefault="00C74ADD" w:rsidP="008823D9">
      <w:pPr>
        <w:numPr>
          <w:ilvl w:val="0"/>
          <w:numId w:val="16"/>
        </w:numPr>
        <w:suppressAutoHyphens/>
        <w:autoSpaceDN w:val="0"/>
        <w:spacing w:after="0" w:line="360" w:lineRule="auto"/>
        <w:ind w:left="426" w:hanging="426"/>
        <w:contextualSpacing/>
        <w:jc w:val="both"/>
        <w:textAlignment w:val="baseline"/>
        <w:rPr>
          <w:rFonts w:ascii="Arial" w:hAnsi="Arial" w:cs="Arial"/>
        </w:rPr>
      </w:pPr>
      <w:r w:rsidRPr="006738F8">
        <w:rPr>
          <w:rFonts w:ascii="Arial" w:hAnsi="Arial" w:cs="Arial"/>
        </w:rPr>
        <w:t>Proces rozliczania efektów cząstkowych/produktów wdrożeniowych przypisanych do</w:t>
      </w:r>
      <w:r w:rsidR="00EA4522">
        <w:rPr>
          <w:rFonts w:ascii="Arial" w:hAnsi="Arial" w:cs="Arial"/>
        </w:rPr>
        <w:t> </w:t>
      </w:r>
      <w:r w:rsidRPr="006738F8">
        <w:rPr>
          <w:rFonts w:ascii="Arial" w:hAnsi="Arial" w:cs="Arial"/>
        </w:rPr>
        <w:t xml:space="preserve"> danego okresu rozliczeniowego kończy się w momencie podpisania przez Grantodawcę protokołu odbioru efektów cząstkowych/produktów wdrożeniowych przypisanych do danego okresu rozliczeniowego, o czym Grantodawca informuje Grantobiorcę niezwłocznie.</w:t>
      </w:r>
    </w:p>
    <w:p w14:paraId="689AF6D3" w14:textId="424B7690" w:rsidR="00C74ADD" w:rsidRPr="006738F8" w:rsidRDefault="00C74ADD" w:rsidP="008823D9">
      <w:pPr>
        <w:numPr>
          <w:ilvl w:val="0"/>
          <w:numId w:val="16"/>
        </w:numPr>
        <w:suppressAutoHyphens/>
        <w:autoSpaceDN w:val="0"/>
        <w:spacing w:after="0" w:line="360" w:lineRule="auto"/>
        <w:ind w:left="426" w:hanging="426"/>
        <w:contextualSpacing/>
        <w:jc w:val="both"/>
        <w:textAlignment w:val="baseline"/>
        <w:rPr>
          <w:rFonts w:ascii="Arial" w:hAnsi="Arial" w:cs="Arial"/>
        </w:rPr>
      </w:pPr>
      <w:r w:rsidRPr="006738F8">
        <w:rPr>
          <w:rFonts w:ascii="Arial" w:hAnsi="Arial" w:cs="Arial"/>
        </w:rPr>
        <w:t>Grantobiorca nie jest zobowiązany do stosowania Wytycznych w zakresie kwalifikowalności wydatków w ramach Europejskiego Funduszu Rozwoju Regionalnego, Europejskiego Funduszu Społecznego oraz Funduszu Spójności na lata 2014-2020 przy wydatkowaniu środków przeznaczonych na opracowanie i testowanie innowacji społecznej.</w:t>
      </w:r>
      <w:r>
        <w:rPr>
          <w:rFonts w:ascii="Arial" w:hAnsi="Arial" w:cs="Arial"/>
        </w:rPr>
        <w:br/>
      </w:r>
    </w:p>
    <w:p w14:paraId="060B8C02" w14:textId="2DFF8978" w:rsidR="00C74ADD" w:rsidRPr="00C74ADD" w:rsidRDefault="00C74ADD" w:rsidP="00C74ADD">
      <w:pPr>
        <w:spacing w:line="360" w:lineRule="auto"/>
        <w:jc w:val="center"/>
        <w:rPr>
          <w:rFonts w:ascii="Arial" w:hAnsi="Arial" w:cs="Arial"/>
          <w:b/>
        </w:rPr>
      </w:pPr>
      <w:r w:rsidRPr="00C74ADD">
        <w:rPr>
          <w:rFonts w:ascii="Arial" w:hAnsi="Arial" w:cs="Arial"/>
          <w:b/>
        </w:rPr>
        <w:t>§ 7</w:t>
      </w:r>
      <w:r>
        <w:rPr>
          <w:rFonts w:ascii="Arial" w:hAnsi="Arial" w:cs="Arial"/>
          <w:b/>
        </w:rPr>
        <w:t xml:space="preserve"> </w:t>
      </w:r>
      <w:r>
        <w:rPr>
          <w:rFonts w:ascii="Arial" w:hAnsi="Arial" w:cs="Arial"/>
          <w:b/>
        </w:rPr>
        <w:br/>
      </w:r>
      <w:r w:rsidRPr="00C74ADD">
        <w:rPr>
          <w:rFonts w:ascii="Arial" w:hAnsi="Arial" w:cs="Arial"/>
          <w:b/>
        </w:rPr>
        <w:t>Monitoring i kontrola</w:t>
      </w:r>
      <w:r>
        <w:rPr>
          <w:rFonts w:ascii="Arial" w:hAnsi="Arial" w:cs="Arial"/>
          <w:b/>
        </w:rPr>
        <w:br/>
      </w:r>
    </w:p>
    <w:p w14:paraId="17AD57E2"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lastRenderedPageBreak/>
        <w:t xml:space="preserve">Grantodawca będzie prowadził kontrolę realizacji Umowy oraz monitoring procesu testowania Innowacji Społecznej, zgodnie z Procedurami realizacji projektu grantowego, co Grantobiorca przyjmuje do wiadomości i wyraża na to zgodę. </w:t>
      </w:r>
    </w:p>
    <w:p w14:paraId="70113198"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Grantobiorca zobowiązuje się do poddania się czynnościom kontrolnym i monitoringowym wykonywanym na potrzeby projektu przez Grantodawcę oraz inne instytucje do tego uprawnione. Niepoddanie się Grantobiorcy powyższym działaniom ze strony Grantodawcy lub upoważnionej do tego celu instytucji uznane będzie za przypadek naruszenia Umowy. </w:t>
      </w:r>
    </w:p>
    <w:p w14:paraId="5EA892C5"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Celem działań monitoringowych jest kontrola przebiegu testowania innowacji społecznej pod kątem zgodności realizowanych działań wdrożeniowych i osiąganych efektów cząstkowych (produktów wdrożeniowych) ze Specyfikacją Innowacji. Monitoring umożliwi weryfikację jakości współpracy Grantobiorcy z odbiorcami i użytkownikami Innowacji Społecznej, a także pozwoli na udzielenie Grantobiorcy wsparcia oraz bieżącej informacji zwrotnej ułatwiającej późniejsze rozliczenie się z realizacji procesu testowania Innowacji Społecznej.</w:t>
      </w:r>
    </w:p>
    <w:p w14:paraId="041387D5"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W celu realizacji monitoringu i kontroli Grantu, Grantobiorca zobowiązuje się do:</w:t>
      </w:r>
    </w:p>
    <w:p w14:paraId="7C4E97F2" w14:textId="77777777" w:rsidR="00C74ADD" w:rsidRPr="006738F8" w:rsidRDefault="00C74ADD" w:rsidP="008823D9">
      <w:pPr>
        <w:numPr>
          <w:ilvl w:val="0"/>
          <w:numId w:val="17"/>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wskazania potencjalnych Użytkowników i Odbiorców Innowacji Społecznej biorących udział </w:t>
      </w:r>
      <w:r w:rsidRPr="006738F8">
        <w:rPr>
          <w:rFonts w:ascii="Arial" w:hAnsi="Arial" w:cs="Arial"/>
        </w:rPr>
        <w:br/>
        <w:t xml:space="preserve">w testowaniu Innowacji Społecznej w sposób umożliwiający Grantodawcy realizację powyższych działań w zakresie monitoringu i kontroli zgodnie z zasadami wynikającymi </w:t>
      </w:r>
      <w:r w:rsidRPr="006738F8">
        <w:rPr>
          <w:rFonts w:ascii="Arial" w:hAnsi="Arial" w:cs="Arial"/>
        </w:rPr>
        <w:br/>
        <w:t>z Wytycznych w zakresie monitorowania oraz Podręcznika Beneficjenta SL 2014,</w:t>
      </w:r>
    </w:p>
    <w:p w14:paraId="6E280723" w14:textId="77777777" w:rsidR="00C74ADD" w:rsidRPr="006738F8" w:rsidRDefault="00C74ADD" w:rsidP="008823D9">
      <w:pPr>
        <w:numPr>
          <w:ilvl w:val="0"/>
          <w:numId w:val="17"/>
        </w:numPr>
        <w:suppressAutoHyphens/>
        <w:autoSpaceDN w:val="0"/>
        <w:spacing w:after="0" w:line="360" w:lineRule="auto"/>
        <w:contextualSpacing/>
        <w:jc w:val="both"/>
        <w:textAlignment w:val="baseline"/>
        <w:rPr>
          <w:rFonts w:ascii="Arial" w:hAnsi="Arial" w:cs="Arial"/>
        </w:rPr>
      </w:pPr>
      <w:r w:rsidRPr="006738F8">
        <w:rPr>
          <w:rFonts w:ascii="Arial" w:hAnsi="Arial" w:cs="Arial"/>
        </w:rPr>
        <w:t>współpracy z Grantodawcą lub innymi upoważnionymi instytucjami na rzecz prawidłowej realizacji działań kontrolnych oraz monitoringowych,</w:t>
      </w:r>
    </w:p>
    <w:p w14:paraId="10A6BD08" w14:textId="77777777" w:rsidR="00C74ADD" w:rsidRPr="006738F8" w:rsidRDefault="00C74ADD" w:rsidP="008823D9">
      <w:pPr>
        <w:numPr>
          <w:ilvl w:val="0"/>
          <w:numId w:val="17"/>
        </w:numPr>
        <w:suppressAutoHyphens/>
        <w:autoSpaceDN w:val="0"/>
        <w:spacing w:after="0" w:line="360" w:lineRule="auto"/>
        <w:contextualSpacing/>
        <w:jc w:val="both"/>
        <w:textAlignment w:val="baseline"/>
        <w:rPr>
          <w:rFonts w:ascii="Arial" w:hAnsi="Arial" w:cs="Arial"/>
        </w:rPr>
      </w:pPr>
      <w:r w:rsidRPr="006738F8">
        <w:rPr>
          <w:rFonts w:ascii="Arial" w:hAnsi="Arial" w:cs="Arial"/>
        </w:rPr>
        <w:t>udostępniania Grantodawcy lub innym upoważnionym instytucjom</w:t>
      </w:r>
      <w:r>
        <w:rPr>
          <w:rFonts w:ascii="Arial" w:hAnsi="Arial" w:cs="Arial"/>
        </w:rPr>
        <w:t xml:space="preserve"> opracowanie efektów cząstkowych/produktów wdrożeniowych </w:t>
      </w:r>
      <w:r w:rsidRPr="006738F8">
        <w:rPr>
          <w:rFonts w:ascii="Arial" w:hAnsi="Arial" w:cs="Arial"/>
        </w:rPr>
        <w:t>umożliwiających weryfikację prawidłowości realizacji przez Grantobiorcę Specyfikacji Innowacji i niniejszej Umowy,</w:t>
      </w:r>
    </w:p>
    <w:p w14:paraId="67AEA45C" w14:textId="77777777" w:rsidR="00C74ADD" w:rsidRPr="006738F8" w:rsidRDefault="00C74ADD" w:rsidP="008823D9">
      <w:pPr>
        <w:numPr>
          <w:ilvl w:val="0"/>
          <w:numId w:val="17"/>
        </w:numPr>
        <w:suppressAutoHyphens/>
        <w:autoSpaceDN w:val="0"/>
        <w:spacing w:after="0" w:line="360" w:lineRule="auto"/>
        <w:contextualSpacing/>
        <w:jc w:val="both"/>
        <w:textAlignment w:val="baseline"/>
        <w:rPr>
          <w:rFonts w:ascii="Arial" w:hAnsi="Arial" w:cs="Arial"/>
        </w:rPr>
      </w:pPr>
      <w:r w:rsidRPr="006738F8">
        <w:rPr>
          <w:rFonts w:ascii="Arial" w:hAnsi="Arial" w:cs="Arial"/>
        </w:rPr>
        <w:t>przestawienia Grantodawcy lub innym upoważnionym instytucjom wyjaśnień, informacji i oświadczeń umożliwiających weryfikację prawidłowości realizacji przez Grantobiorcę Specyfikacji Innowacji i niniejszej Umowy,</w:t>
      </w:r>
    </w:p>
    <w:p w14:paraId="31E45010" w14:textId="0E5DDBB1" w:rsidR="00C74ADD" w:rsidRPr="006738F8" w:rsidRDefault="00C74ADD" w:rsidP="008823D9">
      <w:pPr>
        <w:numPr>
          <w:ilvl w:val="0"/>
          <w:numId w:val="17"/>
        </w:numPr>
        <w:suppressAutoHyphens/>
        <w:autoSpaceDN w:val="0"/>
        <w:spacing w:after="0" w:line="360" w:lineRule="auto"/>
        <w:contextualSpacing/>
        <w:jc w:val="both"/>
        <w:textAlignment w:val="baseline"/>
        <w:rPr>
          <w:rFonts w:ascii="Arial" w:hAnsi="Arial" w:cs="Arial"/>
        </w:rPr>
      </w:pPr>
      <w:r w:rsidRPr="006738F8">
        <w:rPr>
          <w:rFonts w:ascii="Arial" w:hAnsi="Arial" w:cs="Arial"/>
        </w:rPr>
        <w:t>utrzymywania kontaktu z Grantodawcą w zakresie spraw, które mogą mieć znaczenie dla oceny prawidłowości realizacji przez Grantobiorcę Specyfikacji Innowacji i</w:t>
      </w:r>
      <w:r w:rsidR="00EA4522">
        <w:rPr>
          <w:rFonts w:ascii="Arial" w:hAnsi="Arial" w:cs="Arial"/>
        </w:rPr>
        <w:t> </w:t>
      </w:r>
      <w:r w:rsidRPr="006738F8">
        <w:rPr>
          <w:rFonts w:ascii="Arial" w:hAnsi="Arial" w:cs="Arial"/>
        </w:rPr>
        <w:t xml:space="preserve"> niniejszej Umowy.</w:t>
      </w:r>
    </w:p>
    <w:p w14:paraId="1EE04C35"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 ramach działań monitoringowych odbędzie się co najmniej jedna wizyta monitoringowa </w:t>
      </w:r>
      <w:r w:rsidRPr="006738F8">
        <w:rPr>
          <w:rFonts w:ascii="Arial" w:hAnsi="Arial" w:cs="Arial"/>
        </w:rPr>
        <w:br/>
        <w:t>w miejscu, w którym Grantobiorca testuje Innowację Społeczną lub realizuje kluczowe działania wdrożeniowe.</w:t>
      </w:r>
    </w:p>
    <w:p w14:paraId="1DD8514B" w14:textId="41C1D165"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lastRenderedPageBreak/>
        <w:t xml:space="preserve">W razie stwierdzenia przez Grantodawcę, że istnieje uzasadnione ryzyko niezrealizowania założonych działań wdrożeniowych lub nieosiągnięcie określonych w </w:t>
      </w:r>
      <w:r w:rsidR="00EA4522">
        <w:rPr>
          <w:rFonts w:ascii="Arial" w:hAnsi="Arial" w:cs="Arial"/>
        </w:rPr>
        <w:t> </w:t>
      </w:r>
      <w:r w:rsidRPr="006738F8">
        <w:rPr>
          <w:rFonts w:ascii="Arial" w:hAnsi="Arial" w:cs="Arial"/>
        </w:rPr>
        <w:t>Specyfikacji Innowacji efektów cząstkowych (produktów wdrożeniowych), Grantodawca może przeprowadzić większą liczbę wizyt monitoringowych.</w:t>
      </w:r>
    </w:p>
    <w:p w14:paraId="0EB35B07" w14:textId="438ADD18"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Wizyta monitoringowa odbywa się w okresie trwania procesu testowania Innowacji Społecznej, zgodnie z harmonogramem wdrożeniowym, w terminie uzgodnionym z</w:t>
      </w:r>
      <w:r w:rsidR="00EA4522">
        <w:t> </w:t>
      </w:r>
      <w:r w:rsidRPr="006738F8">
        <w:rPr>
          <w:rFonts w:ascii="Arial" w:hAnsi="Arial" w:cs="Arial"/>
        </w:rPr>
        <w:t xml:space="preserve"> Grantobiorcą, pozwalającym na możliwość obserwacji przez przedstawicieli Grantodawcy działań i efektów całego procesu wdrożeniowego Innowacji Społecznej.</w:t>
      </w:r>
    </w:p>
    <w:p w14:paraId="11B7D88A"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Zobowiązanym do uczestnictwa w wizycie monitoringowej są Grantobiorca oraz przedstawiciele odbiorców, a także użytkowników Innowacji Społecznej, o ile Grantodawca tego zażąda.</w:t>
      </w:r>
    </w:p>
    <w:p w14:paraId="54FAD410"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W trakcie trwania wizyty monitoringowej, Grantodawca może:</w:t>
      </w:r>
    </w:p>
    <w:p w14:paraId="35A650EA" w14:textId="4F1EA6CE" w:rsidR="00C74ADD" w:rsidRPr="006738F8" w:rsidRDefault="00C74ADD" w:rsidP="008823D9">
      <w:pPr>
        <w:numPr>
          <w:ilvl w:val="1"/>
          <w:numId w:val="8"/>
        </w:numPr>
        <w:suppressAutoHyphens/>
        <w:autoSpaceDN w:val="0"/>
        <w:spacing w:after="0" w:line="360" w:lineRule="auto"/>
        <w:ind w:left="851"/>
        <w:contextualSpacing/>
        <w:jc w:val="both"/>
        <w:textAlignment w:val="baseline"/>
        <w:rPr>
          <w:rFonts w:ascii="Arial" w:hAnsi="Arial" w:cs="Arial"/>
        </w:rPr>
      </w:pPr>
      <w:r w:rsidRPr="006738F8">
        <w:rPr>
          <w:rFonts w:ascii="Arial" w:hAnsi="Arial" w:cs="Arial"/>
        </w:rPr>
        <w:t>badać dokumenty i inne nośniki informacji potwierdzające realizację działań wdrożeniowych</w:t>
      </w:r>
      <w:r w:rsidRPr="006738F8">
        <w:rPr>
          <w:rFonts w:ascii="Arial" w:hAnsi="Arial" w:cs="Arial"/>
        </w:rPr>
        <w:br/>
        <w:t>i osiąganie efektów cząstkowych (produktów wdrożeniowych), które mogą mieć znaczenie dla oceny prawidłowości realizacji przez Grantobiorcę Specyfikacji Innowacji i niniejszej Umowy, które to Grantobior</w:t>
      </w:r>
      <w:r w:rsidR="00EA4522">
        <w:rPr>
          <w:rFonts w:ascii="Arial" w:hAnsi="Arial" w:cs="Arial"/>
        </w:rPr>
        <w:t xml:space="preserve">ca zobowiązuje się dostarczyć i  </w:t>
      </w:r>
      <w:r w:rsidRPr="006738F8">
        <w:rPr>
          <w:rFonts w:ascii="Arial" w:hAnsi="Arial" w:cs="Arial"/>
        </w:rPr>
        <w:t>udostępnić, z zastrzeżeniem, że nie będą to dokumenty finansowo-księgowe,</w:t>
      </w:r>
    </w:p>
    <w:p w14:paraId="487AF873" w14:textId="77777777" w:rsidR="00C74ADD" w:rsidRPr="006738F8" w:rsidRDefault="00C74ADD" w:rsidP="008823D9">
      <w:pPr>
        <w:numPr>
          <w:ilvl w:val="1"/>
          <w:numId w:val="8"/>
        </w:numPr>
        <w:suppressAutoHyphens/>
        <w:autoSpaceDN w:val="0"/>
        <w:spacing w:after="0" w:line="360" w:lineRule="auto"/>
        <w:ind w:left="851"/>
        <w:contextualSpacing/>
        <w:jc w:val="both"/>
        <w:textAlignment w:val="baseline"/>
        <w:rPr>
          <w:rFonts w:ascii="Arial" w:hAnsi="Arial" w:cs="Arial"/>
        </w:rPr>
      </w:pPr>
      <w:r w:rsidRPr="006738F8">
        <w:rPr>
          <w:rFonts w:ascii="Arial" w:hAnsi="Arial" w:cs="Arial"/>
        </w:rPr>
        <w:t>żądać wyjaśnień, informacji i oświadczeń umożliwiających weryfikację prawidłowości realizacji przez Grantobiorcę Specyfikacji Innowacji i niniejszej Umowy,</w:t>
      </w:r>
    </w:p>
    <w:p w14:paraId="309A2CA5" w14:textId="77777777" w:rsidR="00C74ADD" w:rsidRPr="006738F8" w:rsidRDefault="00C74ADD" w:rsidP="008823D9">
      <w:pPr>
        <w:numPr>
          <w:ilvl w:val="1"/>
          <w:numId w:val="8"/>
        </w:numPr>
        <w:suppressAutoHyphens/>
        <w:autoSpaceDN w:val="0"/>
        <w:spacing w:after="0" w:line="360" w:lineRule="auto"/>
        <w:ind w:left="851"/>
        <w:contextualSpacing/>
        <w:jc w:val="both"/>
        <w:textAlignment w:val="baseline"/>
        <w:rPr>
          <w:rFonts w:ascii="Arial" w:hAnsi="Arial" w:cs="Arial"/>
        </w:rPr>
      </w:pPr>
      <w:r w:rsidRPr="006738F8">
        <w:rPr>
          <w:rFonts w:ascii="Arial" w:hAnsi="Arial" w:cs="Arial"/>
        </w:rPr>
        <w:t xml:space="preserve">przeprowadzić wywiady monitoringowe z przedstawicielami Grantobiorcy, osobami odpowiedzialnymi za realizację działań wdrożeniowych, przedstawicielami odbiorców </w:t>
      </w:r>
      <w:r w:rsidRPr="006738F8">
        <w:rPr>
          <w:rFonts w:ascii="Arial" w:hAnsi="Arial" w:cs="Arial"/>
        </w:rPr>
        <w:br/>
        <w:t>i użytkowników Innowacji Społecznej w terminie uzgodnionym między Stronami.</w:t>
      </w:r>
    </w:p>
    <w:p w14:paraId="25AF79C1"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Wizytę monitoringową kończy rozmowa podsumowująca, na której Strony omawiają kluczowe wnioski z przeprowadzonej wizyty oraz przeprowadzają analizę SWOT (słabych i mocnych stron, szans oraz zagrożeń) procesu wdrożeniowego. Wnioski i rekomendacje przekazuje się mentorowi innowacji dedykowanemu danemu Grantobiorcy, który w razie zaistnienia takiej potrzeby wspiera Grantobiorcę w efektywnym wdrożeniu rekomendowanych działań.</w:t>
      </w:r>
    </w:p>
    <w:p w14:paraId="57DEA359" w14:textId="77777777" w:rsidR="00C74ADD" w:rsidRPr="006738F8" w:rsidRDefault="00C74ADD" w:rsidP="008823D9">
      <w:pPr>
        <w:numPr>
          <w:ilvl w:val="0"/>
          <w:numId w:val="5"/>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Grantobiorca jest zobowiązany do:</w:t>
      </w:r>
    </w:p>
    <w:p w14:paraId="132D7D0E" w14:textId="65F20998" w:rsidR="00C74ADD" w:rsidRPr="006738F8" w:rsidRDefault="00C74ADD" w:rsidP="008823D9">
      <w:pPr>
        <w:numPr>
          <w:ilvl w:val="0"/>
          <w:numId w:val="18"/>
        </w:numPr>
        <w:suppressAutoHyphens/>
        <w:autoSpaceDN w:val="0"/>
        <w:spacing w:after="0" w:line="360" w:lineRule="auto"/>
        <w:ind w:left="709"/>
        <w:contextualSpacing/>
        <w:jc w:val="both"/>
        <w:textAlignment w:val="baseline"/>
        <w:rPr>
          <w:rFonts w:ascii="Arial" w:hAnsi="Arial" w:cs="Arial"/>
        </w:rPr>
      </w:pPr>
      <w:r w:rsidRPr="006738F8">
        <w:rPr>
          <w:rFonts w:ascii="Arial" w:hAnsi="Arial" w:cs="Arial"/>
        </w:rPr>
        <w:t>wdrożenia zaleceń pomonitoringowych i/lub pokontrolnych Grantodawcy lub innych upoważnionych instytucji dotyczących procesu testowania Innowacji Społecznej, odnoszących się do zaobserwowanych w trakcie wizyty monitoringowej lub podczas kontroli nieprawidłowości w zakresie realizacji Specyfikacji Innowacji i/lub Umowy o</w:t>
      </w:r>
      <w:r w:rsidR="00EA4522">
        <w:rPr>
          <w:rFonts w:ascii="Arial" w:hAnsi="Arial" w:cs="Arial"/>
        </w:rPr>
        <w:t> </w:t>
      </w:r>
      <w:r w:rsidRPr="006738F8">
        <w:rPr>
          <w:rFonts w:ascii="Arial" w:hAnsi="Arial" w:cs="Arial"/>
        </w:rPr>
        <w:t xml:space="preserve"> powierzenie Grantu;</w:t>
      </w:r>
    </w:p>
    <w:p w14:paraId="53232EE4" w14:textId="77777777" w:rsidR="00C74ADD" w:rsidRPr="006738F8" w:rsidRDefault="00C74ADD" w:rsidP="008823D9">
      <w:pPr>
        <w:numPr>
          <w:ilvl w:val="0"/>
          <w:numId w:val="18"/>
        </w:numPr>
        <w:suppressAutoHyphens/>
        <w:autoSpaceDN w:val="0"/>
        <w:spacing w:after="0" w:line="360" w:lineRule="auto"/>
        <w:ind w:left="709"/>
        <w:contextualSpacing/>
        <w:jc w:val="both"/>
        <w:textAlignment w:val="baseline"/>
        <w:rPr>
          <w:rFonts w:ascii="Arial" w:hAnsi="Arial" w:cs="Arial"/>
        </w:rPr>
      </w:pPr>
      <w:r w:rsidRPr="006738F8">
        <w:rPr>
          <w:rFonts w:ascii="Arial" w:hAnsi="Arial" w:cs="Arial"/>
        </w:rPr>
        <w:lastRenderedPageBreak/>
        <w:t>naprawienia naruszeń wynikających z nieprawidłowej realizacji Umowy o powierzenie Grantu i/lub Specyfikacji Innowacji w terminie wskazanym w wezwaniu przy wsparciu mentora Innowacji oraz poinformowania o tym niezwłocznie Grantodawcy,</w:t>
      </w:r>
    </w:p>
    <w:p w14:paraId="07CAD280" w14:textId="77777777" w:rsidR="00C74ADD" w:rsidRPr="006738F8" w:rsidRDefault="00C74ADD" w:rsidP="008823D9">
      <w:pPr>
        <w:numPr>
          <w:ilvl w:val="0"/>
          <w:numId w:val="18"/>
        </w:numPr>
        <w:suppressAutoHyphens/>
        <w:autoSpaceDN w:val="0"/>
        <w:spacing w:after="0" w:line="360" w:lineRule="auto"/>
        <w:ind w:left="709"/>
        <w:contextualSpacing/>
        <w:jc w:val="both"/>
        <w:textAlignment w:val="baseline"/>
        <w:rPr>
          <w:rFonts w:ascii="Arial" w:hAnsi="Arial" w:cs="Arial"/>
        </w:rPr>
      </w:pPr>
      <w:r w:rsidRPr="006738F8">
        <w:rPr>
          <w:rFonts w:ascii="Arial" w:hAnsi="Arial" w:cs="Arial"/>
        </w:rPr>
        <w:t xml:space="preserve">współpracy z Grantodawcą przy realizacji działań monitoringowych i ewaluacyjnych. </w:t>
      </w:r>
    </w:p>
    <w:p w14:paraId="0AFA1AAC" w14:textId="77777777" w:rsidR="00C74ADD" w:rsidRPr="006738F8" w:rsidRDefault="00C74ADD" w:rsidP="00C74ADD">
      <w:pPr>
        <w:spacing w:line="360" w:lineRule="auto"/>
        <w:jc w:val="both"/>
        <w:rPr>
          <w:rFonts w:ascii="Arial" w:hAnsi="Arial" w:cs="Arial"/>
        </w:rPr>
      </w:pPr>
    </w:p>
    <w:p w14:paraId="56B5196B" w14:textId="1BCE8717" w:rsidR="00C74ADD" w:rsidRPr="00C74ADD" w:rsidRDefault="00C74ADD" w:rsidP="00C74ADD">
      <w:pPr>
        <w:spacing w:line="360" w:lineRule="auto"/>
        <w:jc w:val="center"/>
        <w:rPr>
          <w:rFonts w:ascii="Arial" w:hAnsi="Arial" w:cs="Arial"/>
          <w:b/>
        </w:rPr>
      </w:pPr>
      <w:r w:rsidRPr="00C74ADD">
        <w:rPr>
          <w:rFonts w:ascii="Arial" w:hAnsi="Arial" w:cs="Arial"/>
          <w:b/>
        </w:rPr>
        <w:t>§ 8</w:t>
      </w:r>
      <w:r>
        <w:rPr>
          <w:rFonts w:ascii="Arial" w:hAnsi="Arial" w:cs="Arial"/>
          <w:b/>
        </w:rPr>
        <w:br/>
      </w:r>
      <w:r w:rsidRPr="00C74ADD">
        <w:rPr>
          <w:rFonts w:ascii="Arial" w:hAnsi="Arial" w:cs="Arial"/>
          <w:b/>
        </w:rPr>
        <w:t>Zabezpieczenie Grantu</w:t>
      </w:r>
    </w:p>
    <w:p w14:paraId="2F617590" w14:textId="3896A571"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W przypadku naruszenia przez Grantobiorcę postanowień Umowy</w:t>
      </w:r>
      <w:r>
        <w:rPr>
          <w:rFonts w:ascii="Arial" w:hAnsi="Arial" w:cs="Arial"/>
        </w:rPr>
        <w:t>, Załączników stanowiących jej integralną część</w:t>
      </w:r>
      <w:r w:rsidRPr="006738F8">
        <w:rPr>
          <w:rFonts w:ascii="Arial" w:hAnsi="Arial" w:cs="Arial"/>
        </w:rPr>
        <w:t xml:space="preserve"> lub wykorzystania przez Grantobiorcę powierzonych środków niezgodnie z ich przeznaczeniem Grantobiorca, zobowiązany będzie do zwrotu na rzecz Grantodawcy Grantu w całości lub odpowiedniej części. Grantobiorca zwraca środki Grantu wskazane w zdaniu poprzednim wraz z </w:t>
      </w:r>
      <w:r>
        <w:rPr>
          <w:rFonts w:ascii="Arial" w:hAnsi="Arial" w:cs="Arial"/>
        </w:rPr>
        <w:t xml:space="preserve">ustawowymi </w:t>
      </w:r>
      <w:r w:rsidRPr="006738F8">
        <w:rPr>
          <w:rFonts w:ascii="Arial" w:hAnsi="Arial" w:cs="Arial"/>
        </w:rPr>
        <w:t>odsetkami, na pisemne wezwanie Grantodawcy, w terminie 14 dni kalendarzowych od dnia doręczenia wezwania do zwrotu na rachunek bankowy wskazany przez Grantodawcę w tym wezwaniu</w:t>
      </w:r>
      <w:r w:rsidR="00EA4522">
        <w:rPr>
          <w:rFonts w:ascii="Arial" w:hAnsi="Arial" w:cs="Arial"/>
        </w:rPr>
        <w:t xml:space="preserve">. W  </w:t>
      </w:r>
      <w:r w:rsidRPr="006738F8">
        <w:rPr>
          <w:rFonts w:ascii="Arial" w:hAnsi="Arial" w:cs="Arial"/>
        </w:rPr>
        <w:t xml:space="preserve">związku z powyższym, wraz z Umową o powierzenie Grantu Grantobiorca składa Zobowiązanie do zwrotu środków finansowych Grantu w przypadku realizacji projektu niezgodnie z postanowieniami zawartymi w Specyfikacji Innowacji i Umowie o powierzenie Grantu, w szczególności niezgodnie z ich przeznaczeniem. Zobowiązanie to stanowi Załącznik nr 5 do niniejszej Umowy. </w:t>
      </w:r>
    </w:p>
    <w:p w14:paraId="48E7E410" w14:textId="0655BCE4"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W przypadku niewywiązania się Grantobiorcy z obowiązku zwrotu Grantu zgodnie z</w:t>
      </w:r>
      <w:r w:rsidR="00EA4522">
        <w:rPr>
          <w:rFonts w:ascii="Arial" w:hAnsi="Arial" w:cs="Arial"/>
        </w:rPr>
        <w:t> </w:t>
      </w:r>
      <w:r w:rsidRPr="006738F8">
        <w:rPr>
          <w:rFonts w:ascii="Arial" w:hAnsi="Arial" w:cs="Arial"/>
        </w:rPr>
        <w:t xml:space="preserve"> powyższym ustępem, Grantodawca uprawniony jest do zastosowania wszelkich środków prawnych, aby odzyskać powierzone Grantobiorcy środki Grantu, w tym w szczególności Grantodawca uprawniony jest do wykorzystania ustanowionego przez Grantobiorcę zabezpieczenia należytego wykonania zobowiązań wynikających z Umowy. </w:t>
      </w:r>
    </w:p>
    <w:p w14:paraId="03250FFC" w14:textId="797D6083"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 xml:space="preserve">Koszty czynności zmierzających do odzyskania Grantu, wydatkowanego niezgodnie z </w:t>
      </w:r>
      <w:r w:rsidR="00EA4522">
        <w:rPr>
          <w:rFonts w:ascii="Arial" w:hAnsi="Arial" w:cs="Arial"/>
        </w:rPr>
        <w:t> </w:t>
      </w:r>
      <w:r w:rsidRPr="006738F8">
        <w:rPr>
          <w:rFonts w:ascii="Arial" w:hAnsi="Arial" w:cs="Arial"/>
        </w:rPr>
        <w:t>postanowieniami Umowy, w tym jego przeznaczeniem obciążają Grantobiorcę i nie mogą być pokrywane w ramach udzielonego Grantu.</w:t>
      </w:r>
    </w:p>
    <w:p w14:paraId="3FE2E5AD" w14:textId="3C2EF157"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Grantobiorca w celu zabezpieczenia należytego wykonania zobowiązań wynikających z</w:t>
      </w:r>
      <w:r w:rsidR="00EA4522">
        <w:rPr>
          <w:rFonts w:ascii="Arial" w:hAnsi="Arial" w:cs="Arial"/>
          <w:lang w:val="pl-PL"/>
        </w:rPr>
        <w:t xml:space="preserve">  </w:t>
      </w:r>
      <w:r w:rsidRPr="006738F8">
        <w:rPr>
          <w:rFonts w:ascii="Arial" w:hAnsi="Arial" w:cs="Arial"/>
        </w:rPr>
        <w:t xml:space="preserve">Umowy ustanowi zabezpieczenie w formie weksla in blanco z podpisem notarialnie poświadczonym albo złożonym w obecności osoby upoważnionej przez Grantodawcę wraz z deklaracją wekslową. Wzór weksla in blanco oraz wzór deklaracji wekslowej stanowią̨ odpowiednio załączniki nr 6 oraz 7 do niniejszej Umowy. </w:t>
      </w:r>
    </w:p>
    <w:p w14:paraId="7E92015A" w14:textId="77777777"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 xml:space="preserve">Prawidłowo podpisany przez Grantobiorcę weksel in blanco wraz z prawidłowo wypełnioną deklaracją wekslową Grantobiorca przekaże Grantodawcy nie później niż̇ w dniu podpisania niniejszej Umowy o powierzenie grantu. </w:t>
      </w:r>
    </w:p>
    <w:p w14:paraId="424AD2EE" w14:textId="77777777"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lastRenderedPageBreak/>
        <w:t>Brak ustanowienia zabezpieczenia należytego wykonania Umowy opisanego w niniejszym paragrafie w terminie wynikającym z Umowy, może stanowić podstawę̨ do rozwiązania Umowy.</w:t>
      </w:r>
    </w:p>
    <w:p w14:paraId="4B8ACA67" w14:textId="6FED75B0" w:rsidR="00C74ADD" w:rsidRPr="006738F8" w:rsidRDefault="00C74ADD" w:rsidP="008823D9">
      <w:pPr>
        <w:numPr>
          <w:ilvl w:val="0"/>
          <w:numId w:val="7"/>
        </w:numPr>
        <w:suppressAutoHyphens/>
        <w:autoSpaceDN w:val="0"/>
        <w:spacing w:after="0" w:line="360" w:lineRule="auto"/>
        <w:ind w:left="284"/>
        <w:contextualSpacing/>
        <w:jc w:val="both"/>
        <w:textAlignment w:val="baseline"/>
        <w:rPr>
          <w:rFonts w:ascii="Arial" w:hAnsi="Arial" w:cs="Arial"/>
        </w:rPr>
      </w:pPr>
      <w:r w:rsidRPr="006738F8">
        <w:rPr>
          <w:rFonts w:ascii="Arial" w:hAnsi="Arial" w:cs="Arial"/>
        </w:rPr>
        <w:t>Zwrot dokumentu stanowiącego zabezpieczenie należytej realizacji Umowy (tj. weksla in</w:t>
      </w:r>
      <w:r w:rsidR="00EA4522">
        <w:rPr>
          <w:rFonts w:ascii="Arial" w:hAnsi="Arial" w:cs="Arial"/>
        </w:rPr>
        <w:t> </w:t>
      </w:r>
      <w:r w:rsidRPr="006738F8">
        <w:rPr>
          <w:rFonts w:ascii="Arial" w:hAnsi="Arial" w:cs="Arial"/>
        </w:rPr>
        <w:t xml:space="preserve"> blanco) nastąpi w terminie 30 dni po zakończeniu wszystkich etapów realizacji Innowacji Społecznej określonych w § 2 ust. 2 Umowy, pod warunkiem: </w:t>
      </w:r>
    </w:p>
    <w:p w14:paraId="2644DE05" w14:textId="21F708D4" w:rsidR="00C74ADD" w:rsidRPr="00C74ADD" w:rsidRDefault="00C74ADD" w:rsidP="008823D9">
      <w:pPr>
        <w:pStyle w:val="Akapitzlist"/>
        <w:numPr>
          <w:ilvl w:val="0"/>
          <w:numId w:val="25"/>
        </w:numPr>
        <w:suppressAutoHyphens/>
        <w:autoSpaceDN w:val="0"/>
        <w:spacing w:line="360" w:lineRule="auto"/>
        <w:jc w:val="both"/>
        <w:textAlignment w:val="baseline"/>
        <w:rPr>
          <w:rFonts w:ascii="Arial" w:hAnsi="Arial" w:cs="Arial"/>
        </w:rPr>
      </w:pPr>
      <w:r w:rsidRPr="00C74ADD">
        <w:rPr>
          <w:rFonts w:ascii="Arial" w:eastAsia="Times New Roman" w:hAnsi="Arial" w:cs="Arial"/>
          <w:lang w:val="pl-PL"/>
        </w:rPr>
        <w:t xml:space="preserve">ostatecznego i całkowitego rozliczenia Umowy o powierzenie grantu, </w:t>
      </w:r>
      <w:r w:rsidRPr="00C74ADD">
        <w:rPr>
          <w:rFonts w:ascii="Arial" w:hAnsi="Arial" w:cs="Arial"/>
        </w:rPr>
        <w:t>zwrotu przez Grantobiorcę wszystkich należnych Grantodawcy zgodnie z Umową środków</w:t>
      </w:r>
      <w:r w:rsidRPr="00C74ADD">
        <w:rPr>
          <w:rFonts w:ascii="Arial" w:hAnsi="Arial" w:cs="Arial"/>
        </w:rPr>
        <w:br/>
      </w:r>
    </w:p>
    <w:p w14:paraId="751BF75F" w14:textId="4D46655F" w:rsidR="00C74ADD" w:rsidRPr="00C74ADD" w:rsidRDefault="00C74ADD" w:rsidP="00C74ADD">
      <w:pPr>
        <w:spacing w:line="360" w:lineRule="auto"/>
        <w:jc w:val="center"/>
        <w:rPr>
          <w:rFonts w:ascii="Arial" w:hAnsi="Arial" w:cs="Arial"/>
          <w:b/>
        </w:rPr>
      </w:pPr>
      <w:r w:rsidRPr="00C74ADD">
        <w:rPr>
          <w:rFonts w:ascii="Arial" w:hAnsi="Arial" w:cs="Arial"/>
          <w:b/>
        </w:rPr>
        <w:t>§ 9</w:t>
      </w:r>
      <w:r>
        <w:rPr>
          <w:rFonts w:ascii="Arial" w:hAnsi="Arial" w:cs="Arial"/>
          <w:b/>
        </w:rPr>
        <w:br/>
      </w:r>
      <w:r w:rsidRPr="00C74ADD">
        <w:rPr>
          <w:rFonts w:ascii="Arial" w:hAnsi="Arial" w:cs="Arial"/>
          <w:b/>
        </w:rPr>
        <w:t>Zmiany Umowy</w:t>
      </w:r>
    </w:p>
    <w:p w14:paraId="5DC9B5E2" w14:textId="77777777" w:rsidR="00C74ADD" w:rsidRPr="006738F8" w:rsidRDefault="00C74ADD" w:rsidP="008823D9">
      <w:pPr>
        <w:numPr>
          <w:ilvl w:val="0"/>
          <w:numId w:val="6"/>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Wszelkie zmiany Umowy o powierzenie grantu wymagają aneksu do Umowy zawieranego </w:t>
      </w:r>
      <w:r w:rsidRPr="006738F8">
        <w:rPr>
          <w:rFonts w:ascii="Arial" w:hAnsi="Arial" w:cs="Arial"/>
        </w:rPr>
        <w:br/>
        <w:t>w formie pisemnej pod rygorem nieważności, z wyjątkiem zatwierdzonych przez Grantodawcę zmian w Specyfikacji Innowacji niepowodujących zmiany wysokości Grantu oraz niewpływających na jakość ostatecznego kształtu produktu wdrożeniowego. Zmiany w Innowacji Społecznej, które nie wymagają zawarcia aneksu, dokonywane są na podstawie pisemnego oświadczenia Grantobiorcy, które Grantobiorca przekaże Grantodawcy na 14 dni przed planowaną zmianą.</w:t>
      </w:r>
      <w:r w:rsidRPr="006738F8">
        <w:t xml:space="preserve"> </w:t>
      </w:r>
    </w:p>
    <w:p w14:paraId="1E537C77" w14:textId="77777777" w:rsidR="00C74ADD" w:rsidRPr="006738F8" w:rsidRDefault="00C74ADD" w:rsidP="008823D9">
      <w:pPr>
        <w:numPr>
          <w:ilvl w:val="0"/>
          <w:numId w:val="6"/>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Grantodawca nie przewiduje możliwości zwiększenia przyznanej Grantobiorcy kwoty grantu.</w:t>
      </w:r>
    </w:p>
    <w:p w14:paraId="03DAA126" w14:textId="03C8CE09" w:rsidR="00C74ADD" w:rsidRPr="006738F8" w:rsidRDefault="00C74ADD" w:rsidP="008823D9">
      <w:pPr>
        <w:numPr>
          <w:ilvl w:val="0"/>
          <w:numId w:val="6"/>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Grantodawca przewiduje możliwość wystąpienia Grantobiorcy z wnioskiem o</w:t>
      </w:r>
      <w:r w:rsidR="00EA4522">
        <w:rPr>
          <w:rFonts w:ascii="Arial" w:hAnsi="Arial" w:cs="Arial"/>
        </w:rPr>
        <w:t> </w:t>
      </w:r>
      <w:r w:rsidRPr="006738F8">
        <w:rPr>
          <w:rFonts w:ascii="Arial" w:hAnsi="Arial" w:cs="Arial"/>
        </w:rPr>
        <w:t xml:space="preserve"> zmniejszenie kwoty grantu w sytuacji obiektywnej, niedającej się wcześniej przewidzieć i niezawinionej przez Grantobiorcę niemożności osiągnięcia któregoś z zakładanych efektów cząstkowych lub w innych uzasadnionych sytuacjach.</w:t>
      </w:r>
    </w:p>
    <w:p w14:paraId="7564DFF4" w14:textId="77777777" w:rsidR="00C74ADD" w:rsidRPr="006738F8" w:rsidRDefault="00C74ADD" w:rsidP="008823D9">
      <w:pPr>
        <w:numPr>
          <w:ilvl w:val="0"/>
          <w:numId w:val="6"/>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Pozostałe kwestie związane ze zmianą zapisów Specyfikacji Innowacji regulują Procedury realizacji projektu grantowego stanowiące załącznik nr 2 do niniejszej Umowy.  </w:t>
      </w:r>
    </w:p>
    <w:p w14:paraId="5E4A8CDE" w14:textId="77777777" w:rsidR="00C74ADD" w:rsidRPr="00C74ADD" w:rsidRDefault="00C74ADD" w:rsidP="00C74ADD">
      <w:pPr>
        <w:spacing w:line="360" w:lineRule="auto"/>
        <w:jc w:val="center"/>
        <w:rPr>
          <w:rFonts w:ascii="Arial" w:hAnsi="Arial" w:cs="Arial"/>
          <w:b/>
        </w:rPr>
      </w:pPr>
    </w:p>
    <w:p w14:paraId="5C8858EE" w14:textId="3072169B" w:rsidR="00C74ADD" w:rsidRPr="00C74ADD" w:rsidRDefault="00C74ADD" w:rsidP="00C74ADD">
      <w:pPr>
        <w:spacing w:line="360" w:lineRule="auto"/>
        <w:jc w:val="center"/>
        <w:rPr>
          <w:rFonts w:ascii="Arial" w:hAnsi="Arial" w:cs="Arial"/>
          <w:b/>
        </w:rPr>
      </w:pPr>
      <w:r w:rsidRPr="00C74ADD">
        <w:rPr>
          <w:rFonts w:ascii="Arial" w:hAnsi="Arial" w:cs="Arial"/>
          <w:b/>
        </w:rPr>
        <w:t>§ 10</w:t>
      </w:r>
      <w:r>
        <w:rPr>
          <w:rFonts w:ascii="Arial" w:hAnsi="Arial" w:cs="Arial"/>
          <w:b/>
        </w:rPr>
        <w:br/>
      </w:r>
      <w:r w:rsidRPr="00C74ADD">
        <w:rPr>
          <w:rFonts w:ascii="Arial" w:hAnsi="Arial" w:cs="Arial"/>
          <w:b/>
        </w:rPr>
        <w:t>Prawa autorskie</w:t>
      </w:r>
    </w:p>
    <w:p w14:paraId="291013BB"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9F4CFE">
        <w:rPr>
          <w:rFonts w:ascii="Arial" w:hAnsi="Arial" w:cs="Arial"/>
        </w:rPr>
        <w:t xml:space="preserve">Na podstawie niniejszej Umowy, </w:t>
      </w:r>
      <w:r w:rsidRPr="006738F8">
        <w:rPr>
          <w:rFonts w:ascii="Arial" w:hAnsi="Arial" w:cs="Arial"/>
        </w:rPr>
        <w:t>Grantobiorca przenosi na Grantodawcę autorskie prawa majątkowe do produktów wdrożeniowych składających się na Innowację Społeczną, określonych w Specyfikacji Innowacji stanowiącej załącznik nr 1 do niniejszej Umowy (zwanych dalej „Utworami”), powstałych w ramach niniejszej Umowy.</w:t>
      </w:r>
    </w:p>
    <w:p w14:paraId="68D1B17E"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lastRenderedPageBreak/>
        <w:t xml:space="preserve">Grantobiorca wyraża zgodę na </w:t>
      </w:r>
      <w:r>
        <w:rPr>
          <w:rFonts w:ascii="Arial" w:hAnsi="Arial" w:cs="Arial"/>
        </w:rPr>
        <w:t xml:space="preserve">opracowanie i </w:t>
      </w:r>
      <w:r w:rsidRPr="006738F8">
        <w:rPr>
          <w:rFonts w:ascii="Arial" w:hAnsi="Arial" w:cs="Arial"/>
        </w:rPr>
        <w:t xml:space="preserve">korzystanie z wykonanych przez Grantodawcę lub inne uprawnione podmioty opracowań Utworów oraz do rozporządzania tymi opracowaniami, tj. wyraża zgodę na wykonywanie przez Grantodawcę lub inne uprawnione podmioty, w szczególności </w:t>
      </w:r>
      <w:r>
        <w:rPr>
          <w:rFonts w:ascii="Arial" w:hAnsi="Arial" w:cs="Arial"/>
        </w:rPr>
        <w:t>Instytucję Zarządzającą</w:t>
      </w:r>
      <w:r w:rsidRPr="006738F8">
        <w:rPr>
          <w:rFonts w:ascii="Arial" w:hAnsi="Arial" w:cs="Arial"/>
        </w:rPr>
        <w:t>, praw zależnych do Utworów.</w:t>
      </w:r>
    </w:p>
    <w:p w14:paraId="4F931054"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Grantobiorca przenosi na Grantodawcę prawo zezwalania na wykonywanie praw zależnych do Utworów.</w:t>
      </w:r>
    </w:p>
    <w:p w14:paraId="57E65363"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w:t>
      </w:r>
      <w:r w:rsidRPr="006738F8">
        <w:rPr>
          <w:rFonts w:ascii="Arial" w:hAnsi="Arial" w:cs="Arial"/>
          <w:color w:val="222222"/>
          <w:shd w:val="clear" w:color="auto" w:fill="FFFFFF"/>
        </w:rPr>
        <w:t xml:space="preserve">rantobiorca akceptuje, że wypracowana przez niego innowacja będzie powszechnie dostępna, </w:t>
      </w:r>
      <w:r w:rsidRPr="006738F8">
        <w:rPr>
          <w:rFonts w:ascii="Arial" w:hAnsi="Arial" w:cs="Arial"/>
          <w:color w:val="222222"/>
          <w:shd w:val="clear" w:color="auto" w:fill="FFFFFF"/>
        </w:rPr>
        <w:br/>
        <w:t xml:space="preserve">tj. udostępniana przez Instytucję Zarządzającą, którą jest </w:t>
      </w:r>
      <w:r w:rsidRPr="00FD66A6">
        <w:rPr>
          <w:rFonts w:ascii="Arial" w:hAnsi="Arial" w:cs="Arial"/>
          <w:color w:val="222222"/>
          <w:shd w:val="clear" w:color="auto" w:fill="FFFFFF"/>
        </w:rPr>
        <w:t xml:space="preserve">Ministerstwo Funduszy i Polityki Regionalnej </w:t>
      </w:r>
      <w:r w:rsidRPr="006738F8">
        <w:rPr>
          <w:rFonts w:ascii="Arial" w:hAnsi="Arial" w:cs="Arial"/>
          <w:color w:val="222222"/>
          <w:shd w:val="clear" w:color="auto" w:fill="FFFFFF"/>
        </w:rPr>
        <w:t xml:space="preserve"> </w:t>
      </w:r>
      <w:r w:rsidRPr="006738F8">
        <w:rPr>
          <w:rFonts w:ascii="Arial" w:hAnsi="Arial" w:cs="Arial"/>
          <w:bCs/>
          <w:color w:val="222222"/>
          <w:shd w:val="clear" w:color="auto" w:fill="FFFFFF"/>
        </w:rPr>
        <w:t>na podstawie licencji pełnej, niewyłącznej, również z możliwością komercyjnego wykorzystania.</w:t>
      </w:r>
    </w:p>
    <w:p w14:paraId="3A19D3E2"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Nabycie przez Grantodawcę praw, o których mowa w ust. 1-3 powyżej, następuje bez ograniczenia</w:t>
      </w:r>
      <w:r>
        <w:rPr>
          <w:rFonts w:ascii="Arial" w:hAnsi="Arial" w:cs="Arial"/>
        </w:rPr>
        <w:t xml:space="preserve"> </w:t>
      </w:r>
      <w:r w:rsidRPr="006738F8">
        <w:rPr>
          <w:rFonts w:ascii="Arial" w:hAnsi="Arial" w:cs="Arial"/>
        </w:rPr>
        <w:t>co do czasu, terytorium i liczby egzemplarzy Utworów, a obejmuje następujące pola eksploatacji oraz sposób korzystania z Utworów oraz ich opracowań (dla dowolnego celu, również komercyjnego):</w:t>
      </w:r>
    </w:p>
    <w:p w14:paraId="0BE2538E"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w:t>
      </w:r>
      <w:r w:rsidRPr="006738F8">
        <w:rPr>
          <w:rFonts w:ascii="Arial" w:hAnsi="Arial" w:cs="Arial"/>
        </w:rPr>
        <w:br/>
        <w:t>i rozporządzanie tymi kopiami;</w:t>
      </w:r>
    </w:p>
    <w:p w14:paraId="04AC28E2"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Wprowadzanie do obrotu, użyczanie lub najem oryginału albo egzemplarzy;</w:t>
      </w:r>
    </w:p>
    <w:p w14:paraId="5BA925B7"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Tworzenie nowych wersji i adaptacji (tłumaczenie, przystosowanie, zmianę układu lub jakiekolwiek inne zmiany);</w:t>
      </w:r>
    </w:p>
    <w:p w14:paraId="0318BF7E" w14:textId="727D6C05"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Publiczne rozpowszechnianie, w szczególności: wyświetlanie, publiczne odtwarzanie, nadawanie i reemitowanie w dowolnym systemie lub standardzie, a także publiczne udostępnianie Utworu w ten sposób, aby każdy mógł m</w:t>
      </w:r>
      <w:r w:rsidR="00EA4522">
        <w:rPr>
          <w:rFonts w:ascii="Arial" w:hAnsi="Arial" w:cs="Arial"/>
        </w:rPr>
        <w:t xml:space="preserve">ieć do niego dostęp w miejscu i  </w:t>
      </w:r>
      <w:r w:rsidRPr="006738F8">
        <w:rPr>
          <w:rFonts w:ascii="Arial" w:hAnsi="Arial" w:cs="Arial"/>
        </w:rPr>
        <w:t>czasie przez siebie wybranym, w szczególności elektroniczne udostępnianie na żądanie;</w:t>
      </w:r>
    </w:p>
    <w:p w14:paraId="6776E85D"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Rozpowszechnianie w sieci Internet oraz w sieciach zamkniętych;</w:t>
      </w:r>
    </w:p>
    <w:p w14:paraId="57BD1C57" w14:textId="3B93D23F"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Nadawanie za pomocą fonii lub wizji, w sposób bezprzewodowy (drogą naziemną i </w:t>
      </w:r>
      <w:r w:rsidR="00EA4522">
        <w:rPr>
          <w:rFonts w:ascii="Arial" w:hAnsi="Arial" w:cs="Arial"/>
        </w:rPr>
        <w:t xml:space="preserve"> satelitarną) </w:t>
      </w:r>
      <w:r w:rsidRPr="006738F8">
        <w:rPr>
          <w:rFonts w:ascii="Arial" w:hAnsi="Arial" w:cs="Arial"/>
        </w:rPr>
        <w:t>lub w sposób przewodowy, w dowolnym systemie i standardzie, w tym także poprzez sieci kablowe i platformy cyfrowe;</w:t>
      </w:r>
    </w:p>
    <w:p w14:paraId="0CF51D4F"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lastRenderedPageBreak/>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2722229"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F955D27" w14:textId="77777777"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Prawo do rozporządzania opracowaniami Utworu oraz prawo udostępniania ich do korzystania, w tym udzielania licencji na rzecz osób trzecich, na wszystkich wyżej wymienionych polach eksploatacji;</w:t>
      </w:r>
    </w:p>
    <w:p w14:paraId="00238E58" w14:textId="30F58CDC" w:rsidR="00C74ADD" w:rsidRPr="006738F8" w:rsidRDefault="00C74ADD" w:rsidP="008823D9">
      <w:pPr>
        <w:numPr>
          <w:ilvl w:val="0"/>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Prawo do zwielokrotniania kodu (kod źródłowy zostanie dostarczony na rzecz  Grantodawcy na nośniku CD lub DVD w liczbie jednej kopii) lub tłumaczenia jego formy (dekompilacja), włączając w to prawo do trwałego lub czasowego zwielokrotniania w</w:t>
      </w:r>
      <w:r w:rsidR="00EA4522">
        <w:rPr>
          <w:rFonts w:ascii="Arial" w:hAnsi="Arial" w:cs="Arial"/>
        </w:rPr>
        <w:t> </w:t>
      </w:r>
      <w:r w:rsidRPr="006738F8">
        <w:rPr>
          <w:rFonts w:ascii="Arial" w:hAnsi="Arial" w:cs="Arial"/>
        </w:rPr>
        <w:t xml:space="preserve"> całości lub w części jakimikolwiek środkami i w jakiejkolwiek formie, a także opracowania (tłumaczenia, przystosowania lub jakichkolwiek innych zmian) bez ograniczania warunków dopuszczalności tych czynności, </w:t>
      </w:r>
      <w:r w:rsidRPr="006738F8">
        <w:rPr>
          <w:rFonts w:ascii="Arial" w:hAnsi="Arial" w:cs="Arial"/>
        </w:rPr>
        <w:br/>
        <w:t xml:space="preserve">w szczególności, ale nie wyłącznie, w celu wykorzystania dla celów współdziałania </w:t>
      </w:r>
      <w:r w:rsidRPr="006738F8">
        <w:rPr>
          <w:rFonts w:ascii="Arial" w:hAnsi="Arial" w:cs="Arial"/>
        </w:rPr>
        <w:br/>
        <w:t>z programami komputerowymi lub rozwijania, wytwarzania lub wprowadzania do obrotu, użyczania, najmu lub innych form korzystania o podobnej lub zbliżonej formie.</w:t>
      </w:r>
    </w:p>
    <w:p w14:paraId="6F186C08" w14:textId="5729A2D2" w:rsidR="00C74ADD" w:rsidRPr="009F4CFE"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9F4CFE">
        <w:rPr>
          <w:rFonts w:ascii="Arial" w:hAnsi="Arial" w:cs="Arial"/>
        </w:rPr>
        <w:t>Przeniesienie autorskich praw do Utworów, o których mowa w niniejszym paragrafie, następuje z chwilą przyjęcia Utworu przez Grantodawcę, jest nieodwołalne i</w:t>
      </w:r>
      <w:r w:rsidR="00EA4522">
        <w:rPr>
          <w:rFonts w:ascii="Arial" w:hAnsi="Arial" w:cs="Arial"/>
        </w:rPr>
        <w:t> </w:t>
      </w:r>
      <w:r w:rsidRPr="009F4CFE">
        <w:rPr>
          <w:rFonts w:ascii="Arial" w:hAnsi="Arial" w:cs="Arial"/>
        </w:rPr>
        <w:t xml:space="preserve"> nieograniczone. </w:t>
      </w:r>
      <w:r w:rsidRPr="006738F8">
        <w:rPr>
          <w:rFonts w:ascii="Arial" w:hAnsi="Arial" w:cs="Arial"/>
        </w:rPr>
        <w:t xml:space="preserve">Z tym samym dniem Grantobiorca przenosi na Grantodawcę własność wszystkich posiadanych </w:t>
      </w:r>
      <w:r>
        <w:rPr>
          <w:rFonts w:ascii="Arial" w:hAnsi="Arial" w:cs="Arial"/>
        </w:rPr>
        <w:t xml:space="preserve">egzemplarzy Utworów i </w:t>
      </w:r>
      <w:r w:rsidRPr="006738F8">
        <w:rPr>
          <w:rFonts w:ascii="Arial" w:hAnsi="Arial" w:cs="Arial"/>
        </w:rPr>
        <w:t>nośników, na których utrwalono Utwory.</w:t>
      </w:r>
      <w:r>
        <w:rPr>
          <w:rFonts w:ascii="Arial" w:hAnsi="Arial" w:cs="Arial"/>
        </w:rPr>
        <w:t xml:space="preserve"> </w:t>
      </w:r>
      <w:r w:rsidRPr="009F4CFE">
        <w:rPr>
          <w:rFonts w:ascii="Arial" w:hAnsi="Arial" w:cs="Arial"/>
        </w:rPr>
        <w:t>Jeżeli Grantodawca nie zawiadomi Grantobiorcy w terminie sześciu miesięcy od dostarczenia Utworu o jego nieprzyjęciu lub uzależnieniu przyjęcia od dokonania określonych zmian w wyznaczonym w tym celu odpowiednim terminie, uważa się, że Utwór został przyjęty bez zastrzeżeń. </w:t>
      </w:r>
    </w:p>
    <w:p w14:paraId="16F5533D" w14:textId="77777777" w:rsidR="00C74ADD" w:rsidRPr="009F4CFE" w:rsidRDefault="00C74ADD" w:rsidP="00C74ADD">
      <w:pPr>
        <w:suppressAutoHyphens/>
        <w:autoSpaceDN w:val="0"/>
        <w:spacing w:line="360" w:lineRule="auto"/>
        <w:ind w:left="426"/>
        <w:contextualSpacing/>
        <w:jc w:val="both"/>
        <w:textAlignment w:val="baseline"/>
        <w:rPr>
          <w:rFonts w:ascii="Arial" w:hAnsi="Arial" w:cs="Arial"/>
        </w:rPr>
      </w:pPr>
    </w:p>
    <w:p w14:paraId="5C87156A" w14:textId="1A2B8DF2" w:rsidR="00C74ADD"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F7DAA">
        <w:rPr>
          <w:rFonts w:ascii="Arial" w:hAnsi="Arial" w:cs="Arial"/>
        </w:rPr>
        <w:t xml:space="preserve">Grantobiorca zobowiązany jest do przekazania Utworu Grantobiorcy </w:t>
      </w:r>
      <w:r w:rsidRPr="006738F8">
        <w:rPr>
          <w:rFonts w:ascii="Arial" w:hAnsi="Arial" w:cs="Arial"/>
        </w:rPr>
        <w:t>wraz z protokołem odbioru produktów wdrożeniowych</w:t>
      </w:r>
      <w:r>
        <w:rPr>
          <w:rFonts w:ascii="Arial" w:hAnsi="Arial" w:cs="Arial"/>
        </w:rPr>
        <w:t>,</w:t>
      </w:r>
      <w:r w:rsidRPr="006F7DAA">
        <w:rPr>
          <w:rFonts w:ascii="Arial" w:hAnsi="Arial" w:cs="Arial"/>
        </w:rPr>
        <w:t xml:space="preserve"> </w:t>
      </w:r>
      <w:r>
        <w:rPr>
          <w:rFonts w:ascii="Arial" w:hAnsi="Arial" w:cs="Arial"/>
        </w:rPr>
        <w:t xml:space="preserve">w terminie i </w:t>
      </w:r>
      <w:r w:rsidRPr="006F7DAA">
        <w:rPr>
          <w:rFonts w:ascii="Arial" w:hAnsi="Arial" w:cs="Arial"/>
        </w:rPr>
        <w:t xml:space="preserve">w stanie wynikającym z harmonogramu działań wdrożeniowych określonym w Specyfikacji Innowacji </w:t>
      </w:r>
      <w:r>
        <w:rPr>
          <w:rFonts w:ascii="Arial" w:hAnsi="Arial" w:cs="Arial"/>
        </w:rPr>
        <w:t>oraz</w:t>
      </w:r>
      <w:r w:rsidRPr="006F7DAA">
        <w:rPr>
          <w:rFonts w:ascii="Arial" w:hAnsi="Arial" w:cs="Arial"/>
        </w:rPr>
        <w:t xml:space="preserve"> w sposób określony przez Grantodawcę, wolnego od wad fizycznych oraz prawnych. Jeśli Grantodawca stwierdzi, iż Utwór obarczony jest wadami, wezwie on Grantobiorcę do ich usunięcia w</w:t>
      </w:r>
      <w:r w:rsidR="00EA4522">
        <w:rPr>
          <w:rFonts w:ascii="Arial" w:hAnsi="Arial" w:cs="Arial"/>
          <w:lang w:val="pl-PL"/>
        </w:rPr>
        <w:t> </w:t>
      </w:r>
      <w:r w:rsidRPr="006F7DAA">
        <w:rPr>
          <w:rFonts w:ascii="Arial" w:hAnsi="Arial" w:cs="Arial"/>
        </w:rPr>
        <w:t xml:space="preserve"> wyznaczonym terminie, nie krótszym niż 7 dni. Jeśli stwierdzone przez Grantodawcę wady nie kwalifikują̨ się̨ do usunięcia albo nie zostaną usunięte w wyznaczonym terminie, </w:t>
      </w:r>
      <w:r w:rsidRPr="006F7DAA">
        <w:rPr>
          <w:rFonts w:ascii="Arial" w:hAnsi="Arial" w:cs="Arial"/>
        </w:rPr>
        <w:lastRenderedPageBreak/>
        <w:t xml:space="preserve">Grantodawcy przysługuje prawo rozwiązania Umowy w trybie natychmiastowym. W takim przypadku </w:t>
      </w:r>
      <w:r w:rsidRPr="006738F8">
        <w:rPr>
          <w:rFonts w:ascii="Arial" w:hAnsi="Arial" w:cs="Arial"/>
        </w:rPr>
        <w:t xml:space="preserve">Grantobiorca jest zobowiązany do zwrotu Grantu na zasadach określonych w </w:t>
      </w:r>
      <w:r w:rsidR="00EA4522">
        <w:rPr>
          <w:rFonts w:ascii="Arial" w:hAnsi="Arial" w:cs="Arial"/>
        </w:rPr>
        <w:t> </w:t>
      </w:r>
      <w:r w:rsidRPr="006738F8">
        <w:rPr>
          <w:rFonts w:ascii="Arial" w:hAnsi="Arial" w:cs="Arial"/>
        </w:rPr>
        <w:t>§ 12 niniejszej Umowy</w:t>
      </w:r>
      <w:r w:rsidRPr="006F7DAA">
        <w:rPr>
          <w:rFonts w:ascii="Arial" w:hAnsi="Arial" w:cs="Arial"/>
        </w:rPr>
        <w:t>. Prawo rozwiązania Umowy z powodu okoliczności, o których mowa w niniejszym ustępie, Grantodawca może zrealizować</w:t>
      </w:r>
      <w:r w:rsidRPr="006F7DAA">
        <w:rPr>
          <w:rFonts w:ascii="Arial" w:hAnsi="Arial" w:cs="Arial" w:hint="eastAsia"/>
        </w:rPr>
        <w:t>́</w:t>
      </w:r>
      <w:r w:rsidRPr="006F7DAA">
        <w:rPr>
          <w:rFonts w:ascii="Arial" w:hAnsi="Arial" w:cs="Arial"/>
        </w:rPr>
        <w:t xml:space="preserve"> w terminie 90 dni od dnia dowiedzenia się̨ o przyczynie uzasadniającej rozwiązanie.</w:t>
      </w:r>
    </w:p>
    <w:p w14:paraId="454D5D92" w14:textId="77777777" w:rsidR="00C74ADD" w:rsidRPr="006738F8" w:rsidRDefault="00C74ADD" w:rsidP="008823D9">
      <w:pPr>
        <w:numPr>
          <w:ilvl w:val="2"/>
          <w:numId w:val="1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Strony zgodnie oświadczają, że:</w:t>
      </w:r>
    </w:p>
    <w:p w14:paraId="440B909E" w14:textId="77777777" w:rsidR="00C74ADD" w:rsidRPr="006738F8" w:rsidRDefault="00C74ADD" w:rsidP="008823D9">
      <w:pPr>
        <w:numPr>
          <w:ilvl w:val="1"/>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Nabycie przez Grantodawcę praw, o których mowa w ust. 1-3 powyżej oraz prawa własności</w:t>
      </w:r>
      <w:r>
        <w:rPr>
          <w:rFonts w:ascii="Arial" w:hAnsi="Arial" w:cs="Arial"/>
        </w:rPr>
        <w:t xml:space="preserve"> </w:t>
      </w:r>
      <w:r w:rsidRPr="009F4CFE">
        <w:rPr>
          <w:rFonts w:ascii="Arial" w:hAnsi="Arial" w:cs="Arial"/>
        </w:rPr>
        <w:t>egzemplarzy i nośników</w:t>
      </w:r>
      <w:r w:rsidRPr="006738F8">
        <w:rPr>
          <w:rFonts w:ascii="Arial" w:hAnsi="Arial" w:cs="Arial"/>
        </w:rPr>
        <w:t>, o który</w:t>
      </w:r>
      <w:r>
        <w:rPr>
          <w:rFonts w:ascii="Arial" w:hAnsi="Arial" w:cs="Arial"/>
        </w:rPr>
        <w:t>ch</w:t>
      </w:r>
      <w:r w:rsidRPr="006738F8">
        <w:rPr>
          <w:rFonts w:ascii="Arial" w:hAnsi="Arial" w:cs="Arial"/>
        </w:rPr>
        <w:t xml:space="preserve"> mowa w ust. 6, następuje </w:t>
      </w:r>
      <w:r>
        <w:rPr>
          <w:rFonts w:ascii="Arial" w:hAnsi="Arial" w:cs="Arial"/>
        </w:rPr>
        <w:t>nie</w:t>
      </w:r>
      <w:r w:rsidRPr="006738F8">
        <w:rPr>
          <w:rFonts w:ascii="Arial" w:hAnsi="Arial" w:cs="Arial"/>
        </w:rPr>
        <w:t>odpłatnie,;</w:t>
      </w:r>
    </w:p>
    <w:p w14:paraId="0AB7CA6E" w14:textId="77777777" w:rsidR="00C74ADD" w:rsidRPr="00914613" w:rsidRDefault="00C74ADD" w:rsidP="008823D9">
      <w:pPr>
        <w:numPr>
          <w:ilvl w:val="1"/>
          <w:numId w:val="22"/>
        </w:numPr>
        <w:suppressAutoHyphens/>
        <w:autoSpaceDN w:val="0"/>
        <w:spacing w:after="0" w:line="360" w:lineRule="auto"/>
        <w:contextualSpacing/>
        <w:jc w:val="both"/>
        <w:textAlignment w:val="baseline"/>
        <w:rPr>
          <w:rFonts w:ascii="Arial" w:hAnsi="Arial" w:cs="Arial"/>
        </w:rPr>
      </w:pPr>
      <w:r w:rsidRPr="006738F8">
        <w:rPr>
          <w:rFonts w:ascii="Arial" w:hAnsi="Arial" w:cs="Arial"/>
        </w:rPr>
        <w:t>Z tytułu nabycia przez Grantodawcę praw, o których mowa powyżej w lit. a., Grantobiorcy nie przysługuje żadne dodatkowe wynagrodzenie.</w:t>
      </w:r>
    </w:p>
    <w:p w14:paraId="47DD86F2" w14:textId="77777777" w:rsidR="00C74ADD" w:rsidRPr="006738F8" w:rsidRDefault="00C74ADD" w:rsidP="008823D9">
      <w:pPr>
        <w:numPr>
          <w:ilvl w:val="0"/>
          <w:numId w:val="27"/>
        </w:numPr>
        <w:suppressAutoHyphens/>
        <w:autoSpaceDN w:val="0"/>
        <w:spacing w:after="0" w:line="360" w:lineRule="auto"/>
        <w:ind w:left="426" w:hanging="284"/>
        <w:contextualSpacing/>
        <w:jc w:val="both"/>
        <w:textAlignment w:val="baseline"/>
        <w:rPr>
          <w:rFonts w:ascii="Arial" w:hAnsi="Arial" w:cs="Arial"/>
        </w:rPr>
      </w:pPr>
      <w:r w:rsidRPr="006738F8">
        <w:rPr>
          <w:rFonts w:ascii="Arial" w:hAnsi="Arial" w:cs="Arial"/>
        </w:rPr>
        <w:t>Grantobiorca oświadcza, że:</w:t>
      </w:r>
    </w:p>
    <w:p w14:paraId="188ED978" w14:textId="77777777" w:rsidR="00C74ADD" w:rsidRPr="006738F8" w:rsidRDefault="00C74ADD" w:rsidP="008823D9">
      <w:pPr>
        <w:numPr>
          <w:ilvl w:val="0"/>
          <w:numId w:val="20"/>
        </w:numPr>
        <w:suppressAutoHyphens/>
        <w:autoSpaceDN w:val="0"/>
        <w:spacing w:after="0" w:line="360" w:lineRule="auto"/>
        <w:contextualSpacing/>
        <w:jc w:val="both"/>
        <w:textAlignment w:val="baseline"/>
        <w:rPr>
          <w:rFonts w:ascii="Arial" w:hAnsi="Arial" w:cs="Arial"/>
        </w:rPr>
      </w:pPr>
      <w:r>
        <w:rPr>
          <w:rFonts w:ascii="Arial" w:hAnsi="Arial" w:cs="Arial"/>
        </w:rPr>
        <w:t xml:space="preserve">W dniu przeniesienia </w:t>
      </w:r>
      <w:r w:rsidRPr="00C16AC8">
        <w:rPr>
          <w:rFonts w:ascii="Arial" w:hAnsi="Arial" w:cs="Arial"/>
        </w:rPr>
        <w:t>autorskich praw do Utworów, o których mowa w niniejszym paragrafie</w:t>
      </w:r>
      <w:r w:rsidRPr="006738F8">
        <w:rPr>
          <w:rFonts w:ascii="Arial" w:hAnsi="Arial" w:cs="Arial"/>
        </w:rPr>
        <w:t xml:space="preserve"> </w:t>
      </w:r>
      <w:r>
        <w:rPr>
          <w:rFonts w:ascii="Arial" w:hAnsi="Arial" w:cs="Arial"/>
        </w:rPr>
        <w:t>służyć mu będą</w:t>
      </w:r>
      <w:r w:rsidRPr="006738F8">
        <w:rPr>
          <w:rFonts w:ascii="Arial" w:hAnsi="Arial" w:cs="Arial"/>
        </w:rPr>
        <w:t xml:space="preserve"> wyłączne autorskie prawa majątkowe do Utworów w zakresie uprawniającym go do dysponowania Utworami, które przenosi na podstawie niniejszej Umowy na rzecz Grantodawcy;</w:t>
      </w:r>
    </w:p>
    <w:p w14:paraId="3B39851E" w14:textId="13F13AE2" w:rsidR="00C74ADD" w:rsidRDefault="00C74ADD" w:rsidP="008823D9">
      <w:pPr>
        <w:numPr>
          <w:ilvl w:val="0"/>
          <w:numId w:val="20"/>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nośniki, na których przekaże Utwory, będą wolne od wszelkich wad fizycznych i </w:t>
      </w:r>
      <w:r w:rsidR="00EA4522">
        <w:rPr>
          <w:rFonts w:ascii="Arial" w:hAnsi="Arial" w:cs="Arial"/>
        </w:rPr>
        <w:t> </w:t>
      </w:r>
      <w:r w:rsidRPr="006738F8">
        <w:rPr>
          <w:rFonts w:ascii="Arial" w:hAnsi="Arial" w:cs="Arial"/>
        </w:rPr>
        <w:t>prawnych, w szczególności takich, które uniemożliwiałyby Grantodawcy lub osobom trzecim na swobodne korzystanie z Utworów na polach eksploatacji określonych w ust. 5</w:t>
      </w:r>
      <w:r>
        <w:rPr>
          <w:rFonts w:ascii="Arial" w:hAnsi="Arial" w:cs="Arial"/>
        </w:rPr>
        <w:t>;</w:t>
      </w:r>
    </w:p>
    <w:p w14:paraId="28B4B667" w14:textId="77777777" w:rsidR="00C74ADD" w:rsidRPr="006738F8" w:rsidRDefault="00C74ADD" w:rsidP="008823D9">
      <w:pPr>
        <w:numPr>
          <w:ilvl w:val="0"/>
          <w:numId w:val="20"/>
        </w:numPr>
        <w:suppressAutoHyphens/>
        <w:autoSpaceDN w:val="0"/>
        <w:spacing w:after="0" w:line="360" w:lineRule="auto"/>
        <w:contextualSpacing/>
        <w:jc w:val="both"/>
        <w:textAlignment w:val="baseline"/>
        <w:rPr>
          <w:rFonts w:ascii="Arial" w:hAnsi="Arial" w:cs="Arial"/>
        </w:rPr>
      </w:pPr>
      <w:r>
        <w:rPr>
          <w:rFonts w:ascii="Arial" w:hAnsi="Arial" w:cs="Arial"/>
        </w:rPr>
        <w:t xml:space="preserve">Zobowiązuje się, na żądanie Grantodawcy w terminie 7 dni od dnia otrzymania wezwania, </w:t>
      </w:r>
      <w:r w:rsidRPr="00A70557">
        <w:rPr>
          <w:rFonts w:ascii="Arial" w:hAnsi="Arial" w:cs="Arial"/>
        </w:rPr>
        <w:t>potwierdzi</w:t>
      </w:r>
      <w:r>
        <w:rPr>
          <w:rFonts w:ascii="Arial" w:hAnsi="Arial" w:cs="Arial"/>
        </w:rPr>
        <w:t>ć</w:t>
      </w:r>
      <w:r w:rsidRPr="00A70557">
        <w:rPr>
          <w:rFonts w:ascii="Arial" w:hAnsi="Arial" w:cs="Arial"/>
        </w:rPr>
        <w:t xml:space="preserve"> </w:t>
      </w:r>
      <w:r>
        <w:rPr>
          <w:rFonts w:ascii="Arial" w:hAnsi="Arial" w:cs="Arial"/>
        </w:rPr>
        <w:t xml:space="preserve">na piśmie </w:t>
      </w:r>
      <w:r w:rsidRPr="00A70557">
        <w:rPr>
          <w:rFonts w:ascii="Arial" w:hAnsi="Arial" w:cs="Arial"/>
        </w:rPr>
        <w:t>przeniesienie</w:t>
      </w:r>
      <w:r>
        <w:rPr>
          <w:rFonts w:ascii="Arial" w:hAnsi="Arial" w:cs="Arial"/>
        </w:rPr>
        <w:t xml:space="preserve"> </w:t>
      </w:r>
      <w:r w:rsidRPr="006F7DAA">
        <w:rPr>
          <w:rFonts w:ascii="Arial" w:hAnsi="Arial" w:cs="Arial"/>
        </w:rPr>
        <w:t xml:space="preserve">praw własności intelektualnej </w:t>
      </w:r>
      <w:r w:rsidRPr="00C16AC8">
        <w:rPr>
          <w:rFonts w:ascii="Arial" w:hAnsi="Arial" w:cs="Arial"/>
        </w:rPr>
        <w:t>do Utworów</w:t>
      </w:r>
      <w:r>
        <w:rPr>
          <w:rFonts w:ascii="Arial" w:hAnsi="Arial" w:cs="Arial"/>
        </w:rPr>
        <w:t xml:space="preserve"> na warunkach wskazanych w niniejszej Umowie;</w:t>
      </w:r>
    </w:p>
    <w:p w14:paraId="37C6537A" w14:textId="77777777" w:rsidR="00C74ADD" w:rsidRPr="006738F8" w:rsidRDefault="00C74ADD" w:rsidP="008823D9">
      <w:pPr>
        <w:numPr>
          <w:ilvl w:val="0"/>
          <w:numId w:val="20"/>
        </w:numPr>
        <w:suppressAutoHyphens/>
        <w:autoSpaceDN w:val="0"/>
        <w:spacing w:after="0" w:line="360" w:lineRule="auto"/>
        <w:contextualSpacing/>
        <w:jc w:val="both"/>
        <w:textAlignment w:val="baseline"/>
        <w:rPr>
          <w:rFonts w:ascii="Arial" w:hAnsi="Arial" w:cs="Arial"/>
        </w:rPr>
      </w:pPr>
      <w:r w:rsidRPr="006738F8">
        <w:rPr>
          <w:rFonts w:ascii="Arial" w:hAnsi="Arial" w:cs="Arial"/>
        </w:rPr>
        <w:t>Zobowiązuje się pokryć wszelkie roszczenia osób trzecich, zgłoszone wobec Grantodawcy z tytułu naruszenia praw własności intelektualnej (w tym praw przewidzianych w ustawie z dnia 4 lutego 1994 r. o prawie autorskim i prawach pokrewnych) w związku z korzystaniem z Utworów przez Grantodawcę w sposób przewidziany w niniejszej Umowie.</w:t>
      </w:r>
    </w:p>
    <w:p w14:paraId="4E7D42CA" w14:textId="77777777" w:rsidR="00C74ADD" w:rsidRPr="006738F8" w:rsidRDefault="00C74ADD" w:rsidP="008823D9">
      <w:pPr>
        <w:numPr>
          <w:ilvl w:val="0"/>
          <w:numId w:val="27"/>
        </w:numPr>
        <w:suppressAutoHyphens/>
        <w:autoSpaceDN w:val="0"/>
        <w:spacing w:after="0" w:line="360" w:lineRule="auto"/>
        <w:ind w:hanging="578"/>
        <w:contextualSpacing/>
        <w:jc w:val="both"/>
        <w:textAlignment w:val="baseline"/>
        <w:rPr>
          <w:rFonts w:ascii="Arial" w:hAnsi="Arial" w:cs="Arial"/>
        </w:rPr>
      </w:pPr>
      <w:r w:rsidRPr="006738F8">
        <w:rPr>
          <w:rFonts w:ascii="Arial" w:hAnsi="Arial" w:cs="Arial"/>
        </w:rPr>
        <w:t>Rozpowszechniając lub publicznie wykonując Utwór lub jakikolwiek Utwór Zależny, Grantodawca jest zobowiązany zachować w stanie nienaruszonym wszelkie oznaczenia związane z prawno-autorską ochroną Utworu oraz zapewnić, stosownie do możliwości, używanego nośnika lub środka przekazu oznaczenie:</w:t>
      </w:r>
    </w:p>
    <w:p w14:paraId="3678268F" w14:textId="77777777" w:rsidR="00C74ADD" w:rsidRPr="006738F8" w:rsidRDefault="00C74ADD" w:rsidP="008823D9">
      <w:pPr>
        <w:numPr>
          <w:ilvl w:val="0"/>
          <w:numId w:val="21"/>
        </w:numPr>
        <w:suppressAutoHyphens/>
        <w:autoSpaceDN w:val="0"/>
        <w:spacing w:after="0" w:line="360" w:lineRule="auto"/>
        <w:contextualSpacing/>
        <w:jc w:val="both"/>
        <w:textAlignment w:val="baseline"/>
        <w:rPr>
          <w:rFonts w:ascii="Arial" w:hAnsi="Arial" w:cs="Arial"/>
        </w:rPr>
      </w:pPr>
      <w:r w:rsidRPr="006738F8">
        <w:rPr>
          <w:rFonts w:ascii="Arial" w:hAnsi="Arial" w:cs="Arial"/>
        </w:rPr>
        <w:t xml:space="preserve">imienia i nazwiska (lub pseudonimu, odpowiednio) Twórcy, jeśli zostały one dołączone do Utworu oraz (lub) nazwę innych podmiotów, jeśli Twórca oraz (lub) Grantobiorca wskażą w oznaczeniach związanych z prawno-autorską ochroną </w:t>
      </w:r>
      <w:r w:rsidRPr="006738F8">
        <w:rPr>
          <w:rFonts w:ascii="Arial" w:hAnsi="Arial" w:cs="Arial"/>
        </w:rPr>
        <w:lastRenderedPageBreak/>
        <w:t>Utworu, regulaminach lub w inny rozsądny sposób takie inne podmioty celem ich wymienienia;</w:t>
      </w:r>
    </w:p>
    <w:p w14:paraId="3A6C1A5C" w14:textId="77777777" w:rsidR="00C74ADD" w:rsidRPr="006738F8" w:rsidRDefault="00C74ADD" w:rsidP="008823D9">
      <w:pPr>
        <w:numPr>
          <w:ilvl w:val="0"/>
          <w:numId w:val="21"/>
        </w:numPr>
        <w:suppressAutoHyphens/>
        <w:autoSpaceDN w:val="0"/>
        <w:spacing w:after="0" w:line="360" w:lineRule="auto"/>
        <w:contextualSpacing/>
        <w:jc w:val="both"/>
        <w:textAlignment w:val="baseline"/>
        <w:rPr>
          <w:rFonts w:ascii="Arial" w:hAnsi="Arial" w:cs="Arial"/>
        </w:rPr>
      </w:pPr>
      <w:r w:rsidRPr="006738F8">
        <w:rPr>
          <w:rFonts w:ascii="Arial" w:hAnsi="Arial" w:cs="Arial"/>
        </w:rPr>
        <w:t>tytułu Utworu, jeśli został on dołączony do Utworu,</w:t>
      </w:r>
    </w:p>
    <w:p w14:paraId="603C102A" w14:textId="77777777" w:rsidR="00C74ADD" w:rsidRPr="006738F8" w:rsidRDefault="00C74ADD" w:rsidP="008823D9">
      <w:pPr>
        <w:numPr>
          <w:ilvl w:val="0"/>
          <w:numId w:val="21"/>
        </w:numPr>
        <w:suppressAutoHyphens/>
        <w:autoSpaceDN w:val="0"/>
        <w:spacing w:after="0" w:line="360" w:lineRule="auto"/>
        <w:contextualSpacing/>
        <w:jc w:val="both"/>
        <w:textAlignment w:val="baseline"/>
        <w:rPr>
          <w:rFonts w:ascii="Arial" w:hAnsi="Arial" w:cs="Arial"/>
        </w:rPr>
      </w:pPr>
      <w:r w:rsidRPr="006738F8">
        <w:rPr>
          <w:rFonts w:ascii="Arial" w:hAnsi="Arial" w:cs="Arial"/>
        </w:rPr>
        <w:t>w przypadku utworów zależnych, oznaczenie wskazujące na wykorzystanie Utworów w utworze zależnym (np. „francuskie tłumaczenie Utworu twórcy” lub „koncepcja na podstawie Utworu twórcy”).</w:t>
      </w:r>
    </w:p>
    <w:p w14:paraId="7B4505CD" w14:textId="6C0B4814" w:rsidR="00C74ADD" w:rsidRPr="00A70557" w:rsidRDefault="00C74ADD" w:rsidP="008823D9">
      <w:pPr>
        <w:numPr>
          <w:ilvl w:val="0"/>
          <w:numId w:val="27"/>
        </w:numPr>
        <w:suppressAutoHyphens/>
        <w:autoSpaceDN w:val="0"/>
        <w:spacing w:after="0" w:line="360" w:lineRule="auto"/>
        <w:ind w:hanging="578"/>
        <w:contextualSpacing/>
        <w:jc w:val="both"/>
        <w:textAlignment w:val="baseline"/>
        <w:rPr>
          <w:rFonts w:ascii="Arial" w:hAnsi="Arial" w:cs="Arial"/>
        </w:rPr>
      </w:pPr>
      <w:r w:rsidRPr="006F7DAA">
        <w:rPr>
          <w:rFonts w:ascii="Arial" w:hAnsi="Arial" w:cs="Arial"/>
        </w:rPr>
        <w:t xml:space="preserve">W celu usunięcia wszelkich wątpliwości Strony zgodnie potwierdzają, iż celem niniejszej Umowy jest takie ukształtowanie praw Grantodawcy do praw własności intelektualnej </w:t>
      </w:r>
      <w:r w:rsidRPr="009F4CFE">
        <w:rPr>
          <w:rFonts w:ascii="Arial" w:hAnsi="Arial" w:cs="Arial"/>
        </w:rPr>
        <w:t>do Utworów</w:t>
      </w:r>
      <w:r w:rsidRPr="006F7DAA">
        <w:rPr>
          <w:rFonts w:ascii="Arial" w:hAnsi="Arial" w:cs="Arial"/>
        </w:rPr>
        <w:t>, aby miały one możliwe najszerszy wymiar. Jeżeli którekolwiek z postanowień niniejszego paragrafu okaże się nieważne, nieskuteczne, niewykonalne lub niewystarczające dla zapewnienia Grantodawcy prawa korzystania z tych praw własności intelektualnej zgodnie z celem i w zakresie przewidzianym w</w:t>
      </w:r>
      <w:r w:rsidR="00EA4522">
        <w:rPr>
          <w:rFonts w:ascii="Arial" w:hAnsi="Arial" w:cs="Arial"/>
        </w:rPr>
        <w:t> </w:t>
      </w:r>
      <w:r w:rsidRPr="006F7DAA">
        <w:rPr>
          <w:rFonts w:ascii="Arial" w:hAnsi="Arial" w:cs="Arial"/>
        </w:rPr>
        <w:t xml:space="preserve"> niniejszej Umowie, wówczas Grantobiorca zobowiązuje się do podjęcia wszelkich koniecznych czynności (w tym zawarcia z Grantodawcą odpowiednich umów) w celu przeniesienia na Grantodawcę wspomnianych w niniejszym paragrafie praw własności intelektualnej lub zapewnienia Grantodawcy prawa korzystania z tych praw zgodnie z</w:t>
      </w:r>
      <w:r w:rsidR="00EA4522">
        <w:rPr>
          <w:rFonts w:ascii="Arial" w:hAnsi="Arial" w:cs="Arial"/>
        </w:rPr>
        <w:t> </w:t>
      </w:r>
      <w:r w:rsidRPr="006F7DAA">
        <w:rPr>
          <w:rFonts w:ascii="Arial" w:hAnsi="Arial" w:cs="Arial"/>
        </w:rPr>
        <w:t xml:space="preserve"> celem i w zakresie przewidzianym w niniejszej Umowie, bez obowiązku zapłaty jakiekolwiek dodatkowego wynagrodzenia z tego tytułu na rzecz Grantobiorcy.</w:t>
      </w:r>
      <w:r>
        <w:rPr>
          <w:rFonts w:ascii="Arial" w:hAnsi="Arial" w:cs="Arial"/>
        </w:rPr>
        <w:t xml:space="preserve"> </w:t>
      </w:r>
    </w:p>
    <w:p w14:paraId="21FC94EB" w14:textId="77777777" w:rsidR="00C74ADD" w:rsidRPr="006738F8" w:rsidRDefault="00C74ADD" w:rsidP="008823D9">
      <w:pPr>
        <w:numPr>
          <w:ilvl w:val="0"/>
          <w:numId w:val="27"/>
        </w:numPr>
        <w:suppressAutoHyphens/>
        <w:autoSpaceDN w:val="0"/>
        <w:spacing w:after="0" w:line="360" w:lineRule="auto"/>
        <w:ind w:hanging="436"/>
        <w:contextualSpacing/>
        <w:jc w:val="both"/>
        <w:textAlignment w:val="baseline"/>
        <w:rPr>
          <w:rFonts w:ascii="Arial" w:hAnsi="Arial" w:cs="Arial"/>
        </w:rPr>
      </w:pPr>
      <w:r w:rsidRPr="006738F8">
        <w:rPr>
          <w:rFonts w:ascii="Arial" w:hAnsi="Arial" w:cs="Arial"/>
        </w:rPr>
        <w:t>W sprawach nieuregulowanych niniejszymi postanowieniami, zastosowanie mają odpowiednie przepisy Kodeksu cywilnego i ustawy z dnia 4 lutego 1994 r. o prawie autorskim i prawach pokrewnych (Dz. U. z 2019 r., poz. 1231 z późn. zm.).</w:t>
      </w:r>
      <w:r w:rsidRPr="006738F8" w:rsidDel="00057F65">
        <w:rPr>
          <w:rFonts w:ascii="Arial" w:hAnsi="Arial" w:cs="Arial"/>
        </w:rPr>
        <w:t xml:space="preserve"> </w:t>
      </w:r>
    </w:p>
    <w:p w14:paraId="2D194A2D" w14:textId="77777777" w:rsidR="00C74ADD" w:rsidRPr="006738F8" w:rsidRDefault="00C74ADD" w:rsidP="00C74ADD">
      <w:pPr>
        <w:spacing w:line="360" w:lineRule="auto"/>
        <w:rPr>
          <w:rFonts w:ascii="Arial" w:hAnsi="Arial" w:cs="Arial"/>
        </w:rPr>
      </w:pPr>
    </w:p>
    <w:p w14:paraId="248FD17D" w14:textId="7C1A39F6" w:rsidR="00C74ADD" w:rsidRPr="00C74ADD" w:rsidRDefault="00C74ADD" w:rsidP="00C74ADD">
      <w:pPr>
        <w:spacing w:line="360" w:lineRule="auto"/>
        <w:jc w:val="center"/>
        <w:rPr>
          <w:rFonts w:ascii="Arial" w:hAnsi="Arial" w:cs="Arial"/>
          <w:b/>
        </w:rPr>
      </w:pPr>
      <w:r w:rsidRPr="00C74ADD">
        <w:rPr>
          <w:rFonts w:ascii="Arial" w:hAnsi="Arial" w:cs="Arial"/>
          <w:b/>
        </w:rPr>
        <w:t>§ 11</w:t>
      </w:r>
      <w:r>
        <w:rPr>
          <w:rFonts w:ascii="Arial" w:hAnsi="Arial" w:cs="Arial"/>
          <w:b/>
        </w:rPr>
        <w:br/>
      </w:r>
      <w:r w:rsidRPr="00C74ADD">
        <w:rPr>
          <w:rFonts w:ascii="Arial" w:hAnsi="Arial" w:cs="Arial"/>
          <w:b/>
        </w:rPr>
        <w:t>Rozwiązanie Umowy</w:t>
      </w:r>
    </w:p>
    <w:p w14:paraId="76C8E436"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Niniejsza Umowa jest zawarta na czas określony, wskazany w § 2 ust. 2 Umowy.</w:t>
      </w:r>
    </w:p>
    <w:p w14:paraId="13E7EE38"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 xml:space="preserve">Umowa może zostać rozwiązana, w drodze pisemnego porozumienia Stron, na wniosek każdej ze Stron w przypadku wystąpienia nadzwyczajnych, niedających się przewidzieć wcześniej </w:t>
      </w:r>
      <w:r w:rsidRPr="006738F8">
        <w:rPr>
          <w:rFonts w:ascii="Arial" w:hAnsi="Arial" w:cs="Arial"/>
        </w:rPr>
        <w:br/>
        <w:t>i niezależnych od Stron okoliczności, które uniemożliwiają dalsze wykonywanie postanowień zawartych w Umowie.</w:t>
      </w:r>
    </w:p>
    <w:p w14:paraId="43AAA4E6"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Grantodawca może rozwiązać Umowę w trybie natychmiastowym, w przypadku gdy:</w:t>
      </w:r>
    </w:p>
    <w:p w14:paraId="0484DB22"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 xml:space="preserve">Grantobiorca dopuścił się rażących nieprawidłowości przy realizacji Umowy, w tym finansowych, a w szczególności wykorzysta/uje przekazane środki na cel inny niż określony </w:t>
      </w:r>
      <w:r w:rsidRPr="006738F8">
        <w:rPr>
          <w:rFonts w:ascii="Arial" w:hAnsi="Arial" w:cs="Arial"/>
        </w:rPr>
        <w:br/>
        <w:t>w Umowie lub niezgodnie z Umową;</w:t>
      </w:r>
    </w:p>
    <w:p w14:paraId="77D75714"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lastRenderedPageBreak/>
        <w:t>Grantobiorca złożył lub posłużył się fałszywym oświadczeniem lub podrobionymi, przerobionymi lub stwierdzającymi nieprawdę dokumentami w celu uzyskania, realizacji albo rozliczenia Grantu na podstawie niniejszej Umowy;</w:t>
      </w:r>
    </w:p>
    <w:p w14:paraId="1B348F28"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nie rozpoczął realizacji Innowacji Społecznej w ciągu 3 miesięcy od ustalonej daty w § 2 ust. 2 Umowy lub zaprzestał jej realizacji na okres dłuższy niż 30 dni;</w:t>
      </w:r>
    </w:p>
    <w:p w14:paraId="4A64B2CB"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nie przedłoży zabezpieczenia prawidłowej realizacji Umowy zgodnie z § 8 niniejszej Umowy, na zasadach tam określonych albo okaże się, że złożone zabezpieczenie jest nieskuteczne;</w:t>
      </w:r>
    </w:p>
    <w:p w14:paraId="142BF79B" w14:textId="07D929F2"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Grantodawca stwierdzi, że Innowacja Społeczna jest realizowana niezgodnie z</w:t>
      </w:r>
      <w:r w:rsidR="00EA4522">
        <w:rPr>
          <w:rFonts w:ascii="Arial" w:hAnsi="Arial" w:cs="Arial"/>
        </w:rPr>
        <w:t> </w:t>
      </w:r>
      <w:r w:rsidRPr="006738F8">
        <w:rPr>
          <w:rFonts w:ascii="Arial" w:hAnsi="Arial" w:cs="Arial"/>
        </w:rPr>
        <w:t xml:space="preserve"> założeniami lub w znacznym stopniu odbiega od Umowy;</w:t>
      </w:r>
    </w:p>
    <w:p w14:paraId="75C6B153"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w ustalonym przez Grantodawcę terminie nie doprowadzi do usunięcia stwierdzonych nieprawidłowości przy realizacji Umowy i/lub Specyfikacji Innowacji;</w:t>
      </w:r>
    </w:p>
    <w:p w14:paraId="628DA9F2" w14:textId="77777777" w:rsidR="00C74ADD" w:rsidRPr="006738F8" w:rsidRDefault="00C74ADD" w:rsidP="008823D9">
      <w:pPr>
        <w:numPr>
          <w:ilvl w:val="0"/>
          <w:numId w:val="14"/>
        </w:numPr>
        <w:suppressAutoHyphens/>
        <w:autoSpaceDN w:val="0"/>
        <w:spacing w:after="0" w:line="360" w:lineRule="auto"/>
        <w:contextualSpacing/>
        <w:jc w:val="both"/>
        <w:textAlignment w:val="baseline"/>
        <w:rPr>
          <w:rFonts w:ascii="Arial" w:hAnsi="Arial" w:cs="Arial"/>
        </w:rPr>
      </w:pPr>
      <w:r w:rsidRPr="006738F8">
        <w:rPr>
          <w:rFonts w:ascii="Arial" w:hAnsi="Arial" w:cs="Arial"/>
        </w:rPr>
        <w:t>w trakcie działań monitoringowych lub kontrolnych Grantodawca stwierdzi, iż Grantobiorca dopuścił się rażących naruszeń Umowy;</w:t>
      </w:r>
    </w:p>
    <w:p w14:paraId="6FBD9F39" w14:textId="77777777" w:rsidR="00C74ADD" w:rsidRPr="006738F8" w:rsidRDefault="00C74ADD" w:rsidP="008823D9">
      <w:pPr>
        <w:numPr>
          <w:ilvl w:val="0"/>
          <w:numId w:val="14"/>
        </w:numPr>
        <w:suppressAutoHyphens/>
        <w:autoSpaceDN w:val="0"/>
        <w:spacing w:after="0" w:line="360" w:lineRule="auto"/>
        <w:contextualSpacing/>
        <w:jc w:val="both"/>
        <w:textAlignment w:val="baseline"/>
        <w:rPr>
          <w:rFonts w:ascii="Arial" w:hAnsi="Arial" w:cs="Arial"/>
        </w:rPr>
      </w:pPr>
      <w:r w:rsidRPr="006738F8">
        <w:rPr>
          <w:rFonts w:ascii="Arial" w:hAnsi="Arial" w:cs="Arial"/>
        </w:rPr>
        <w:t>Grantobiorca nie naprawi uchybień w zakresie prawidłowej realizacji Umowy i/lub Specyfikacji Innowacji i/lub nie wdroży zaleceń dotyczących procesu testowania innowacji przekazanych przez Grantodawcę w terminie wskazanym w wezwaniu;</w:t>
      </w:r>
    </w:p>
    <w:p w14:paraId="589246A4" w14:textId="5313C87C"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nie przedłoży dokumentów rozliczających dany okres rozliczeniowy w</w:t>
      </w:r>
      <w:r w:rsidR="00EA4522">
        <w:rPr>
          <w:rFonts w:ascii="Arial" w:hAnsi="Arial" w:cs="Arial"/>
        </w:rPr>
        <w:t> </w:t>
      </w:r>
      <w:r w:rsidRPr="006738F8">
        <w:rPr>
          <w:rFonts w:ascii="Arial" w:hAnsi="Arial" w:cs="Arial"/>
        </w:rPr>
        <w:t xml:space="preserve"> terminie i nie naprawi uchybienia w terminie wskazanym w wezwaniu do przedłożenia dokumentów Grantodawcy;</w:t>
      </w:r>
    </w:p>
    <w:p w14:paraId="7EACE202"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w sposób uporczywy uchyla się od wykonywania obowiązków, o których mowa w § 4 ust. 1 Umowy;</w:t>
      </w:r>
    </w:p>
    <w:p w14:paraId="49675E29"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okaże się, że Grantobiorca nie posiada praw autorskich lub pokrewnych do przedłożonych produktów wdrożeniowych;</w:t>
      </w:r>
    </w:p>
    <w:p w14:paraId="1D94396B" w14:textId="77777777" w:rsidR="00C74ADD" w:rsidRPr="006738F8" w:rsidRDefault="00C74ADD" w:rsidP="008823D9">
      <w:pPr>
        <w:numPr>
          <w:ilvl w:val="0"/>
          <w:numId w:val="14"/>
        </w:numPr>
        <w:suppressAutoHyphens/>
        <w:autoSpaceDN w:val="0"/>
        <w:spacing w:after="0" w:line="360" w:lineRule="auto"/>
        <w:jc w:val="both"/>
        <w:textAlignment w:val="baseline"/>
        <w:rPr>
          <w:rFonts w:ascii="Arial" w:hAnsi="Arial" w:cs="Arial"/>
        </w:rPr>
      </w:pPr>
      <w:r w:rsidRPr="006738F8">
        <w:rPr>
          <w:rFonts w:ascii="Arial" w:hAnsi="Arial" w:cs="Arial"/>
        </w:rPr>
        <w:t>Grantobiorca zmieni status, bez uzyskania pisemnej akceptacji Grantodawcy;</w:t>
      </w:r>
    </w:p>
    <w:p w14:paraId="5A6B6E46" w14:textId="77777777" w:rsidR="00C74ADD" w:rsidRPr="006738F8" w:rsidRDefault="00C74ADD" w:rsidP="008823D9">
      <w:pPr>
        <w:numPr>
          <w:ilvl w:val="0"/>
          <w:numId w:val="14"/>
        </w:numPr>
        <w:suppressAutoHyphens/>
        <w:autoSpaceDN w:val="0"/>
        <w:spacing w:after="0" w:line="360" w:lineRule="auto"/>
        <w:ind w:left="709" w:hanging="283"/>
        <w:jc w:val="both"/>
        <w:textAlignment w:val="baseline"/>
        <w:rPr>
          <w:rFonts w:ascii="Arial" w:hAnsi="Arial" w:cs="Arial"/>
        </w:rPr>
      </w:pPr>
      <w:r w:rsidRPr="006738F8">
        <w:rPr>
          <w:rFonts w:ascii="Arial" w:hAnsi="Arial" w:cs="Arial"/>
        </w:rPr>
        <w:t xml:space="preserve">Grantobiorca zawiera Umowę, zmienia Umowę albo odstępuje od Umowy niezgodnie </w:t>
      </w:r>
      <w:r w:rsidRPr="006738F8">
        <w:rPr>
          <w:rFonts w:ascii="Arial" w:hAnsi="Arial" w:cs="Arial"/>
        </w:rPr>
        <w:br/>
        <w:t xml:space="preserve">z postanowieniami Regulaminu Konkursu. </w:t>
      </w:r>
    </w:p>
    <w:p w14:paraId="66725A4E"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 xml:space="preserve">Jedno zdarzenie lub okoliczność dotycząca realizacji Umowy może wyczerpywać jedną lub więcej umownych przesłanek rozwiązania Umowy. </w:t>
      </w:r>
    </w:p>
    <w:p w14:paraId="4BFF4B3C"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 xml:space="preserve">Rozwiązanie Umowy następuje poprzez pisemne oświadczenie Grantodawcy w tym zakresie, wysłane na adres Grantobiorcy wskazany w komparycji Umowy lub na inny adres skutecznie wskazany pisemnie przez Grantobiorcę po zawarciu Umowy. </w:t>
      </w:r>
    </w:p>
    <w:p w14:paraId="1BF62207" w14:textId="5F1E280F"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Rozwiązanie Umowy następuje z datą wskazaną w oświadczeniu pisemnym Grantodawcy, najwcześniej zaś z datą otrzy</w:t>
      </w:r>
      <w:r w:rsidR="00EA4522">
        <w:rPr>
          <w:rFonts w:ascii="Arial" w:hAnsi="Arial" w:cs="Arial"/>
        </w:rPr>
        <w:t xml:space="preserve">mania wskazanego oświadczenia o  </w:t>
      </w:r>
      <w:r w:rsidRPr="006738F8">
        <w:rPr>
          <w:rFonts w:ascii="Arial" w:hAnsi="Arial" w:cs="Arial"/>
        </w:rPr>
        <w:t>rozwiązaniu Umowy przez Grantobiorcę.</w:t>
      </w:r>
    </w:p>
    <w:p w14:paraId="4C84293B"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lastRenderedPageBreak/>
        <w:t>W przypadku rozwiązania Umowy zgodnie z powyższymi ust. 3-6, Grantobiorcy nie przysługuje odszkodowanie.</w:t>
      </w:r>
    </w:p>
    <w:p w14:paraId="052E893D" w14:textId="77777777" w:rsidR="00C74ADD" w:rsidRPr="006738F8" w:rsidRDefault="00C74ADD" w:rsidP="008823D9">
      <w:pPr>
        <w:numPr>
          <w:ilvl w:val="3"/>
          <w:numId w:val="27"/>
        </w:numPr>
        <w:suppressAutoHyphens/>
        <w:autoSpaceDN w:val="0"/>
        <w:spacing w:after="0" w:line="360" w:lineRule="auto"/>
        <w:ind w:left="426" w:hanging="426"/>
        <w:jc w:val="both"/>
        <w:textAlignment w:val="baseline"/>
        <w:rPr>
          <w:rFonts w:ascii="Arial" w:hAnsi="Arial" w:cs="Arial"/>
        </w:rPr>
      </w:pPr>
      <w:r w:rsidRPr="006738F8">
        <w:rPr>
          <w:rFonts w:ascii="Arial" w:hAnsi="Arial" w:cs="Arial"/>
        </w:rPr>
        <w:t>W przypadku rozwiązania Umowy na podstawie ust. 3 powyżej, Grantobiorca jest zobowiązany do zwrotu Grantu na zasadach określonych w § 12 niniejszej Umowy.</w:t>
      </w:r>
    </w:p>
    <w:p w14:paraId="6553A39A" w14:textId="77777777" w:rsidR="00C74ADD" w:rsidRPr="006738F8" w:rsidRDefault="00C74ADD" w:rsidP="00C74ADD">
      <w:pPr>
        <w:spacing w:line="360" w:lineRule="auto"/>
        <w:jc w:val="center"/>
        <w:rPr>
          <w:rFonts w:ascii="Arial" w:hAnsi="Arial" w:cs="Arial"/>
        </w:rPr>
      </w:pPr>
    </w:p>
    <w:p w14:paraId="3B5057B0" w14:textId="366380AB" w:rsidR="00C74ADD" w:rsidRPr="00C74ADD" w:rsidRDefault="00C74ADD" w:rsidP="00C74ADD">
      <w:pPr>
        <w:spacing w:line="360" w:lineRule="auto"/>
        <w:jc w:val="center"/>
        <w:rPr>
          <w:rFonts w:ascii="Arial" w:hAnsi="Arial" w:cs="Arial"/>
          <w:b/>
        </w:rPr>
      </w:pPr>
      <w:r w:rsidRPr="00C74ADD">
        <w:rPr>
          <w:rFonts w:ascii="Arial" w:hAnsi="Arial" w:cs="Arial"/>
          <w:b/>
        </w:rPr>
        <w:t>§ 12</w:t>
      </w:r>
      <w:r>
        <w:rPr>
          <w:rFonts w:ascii="Arial" w:hAnsi="Arial" w:cs="Arial"/>
          <w:b/>
        </w:rPr>
        <w:br/>
      </w:r>
      <w:r w:rsidRPr="00C74ADD">
        <w:rPr>
          <w:rFonts w:ascii="Arial" w:hAnsi="Arial" w:cs="Arial"/>
          <w:b/>
        </w:rPr>
        <w:t>Procedura zwrotu Grantu</w:t>
      </w:r>
    </w:p>
    <w:p w14:paraId="13EB0217" w14:textId="77777777" w:rsidR="00C74ADD" w:rsidRPr="006738F8" w:rsidRDefault="00C74ADD" w:rsidP="008823D9">
      <w:pPr>
        <w:numPr>
          <w:ilvl w:val="0"/>
          <w:numId w:val="19"/>
        </w:numPr>
        <w:suppressAutoHyphens/>
        <w:autoSpaceDN w:val="0"/>
        <w:spacing w:after="0" w:line="360" w:lineRule="auto"/>
        <w:ind w:left="426" w:hanging="284"/>
        <w:contextualSpacing/>
        <w:jc w:val="both"/>
        <w:textAlignment w:val="baseline"/>
        <w:rPr>
          <w:rFonts w:ascii="Arial" w:hAnsi="Arial" w:cs="Arial"/>
        </w:rPr>
      </w:pPr>
      <w:r w:rsidRPr="006738F8">
        <w:rPr>
          <w:rFonts w:ascii="Arial" w:hAnsi="Arial" w:cs="Arial"/>
        </w:rPr>
        <w:t>W sytuacji wystąpienia choćby jednej z okoliczności, o których mowa w § 11 ust. 3 lit. a)-m) powyżej, Grantodawca uznaje produkty wdrożeniowe/efekty cząstkowe przypisane do okresu rozliczeniowego, w którym stwierdzono wskazane uchybienie, za nieosiągnięte. Wówczas Grantodawca zawiesza kolejną transzę Grantu oraz może, stosownie do okoliczności, zastosować poniższe sankcje, do których Grantobiora zobowiązuje się zastosować:</w:t>
      </w:r>
    </w:p>
    <w:p w14:paraId="39BBFA35"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a) wezwać Grantobiorcę do zwrotu kwoty odpowiadającej kwocie Grantu przypisanej do okresu rozliczeniowego, w którym stwierdzono wskazane uchybienia, wraz z ustawowymi odsetkami, i/lub</w:t>
      </w:r>
    </w:p>
    <w:p w14:paraId="7B7A9286"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b) nałożyć na Grantobiorcę karę umowną (w sytuacji nałożenia przez Instytucję Zarządzającą korekty finansowej na Grantodawcę) w wysokości nałożonej korekty finansowej, i/lub</w:t>
      </w:r>
    </w:p>
    <w:p w14:paraId="285425A1"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c) rozwiązać Umowę o powierzenie grantu z Grantobiorcą, i/lub</w:t>
      </w:r>
    </w:p>
    <w:p w14:paraId="3F344A36" w14:textId="22F3BCB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 xml:space="preserve">d) zdecydować o braku kontynuacji procesu testowania innowacji społecznej i </w:t>
      </w:r>
      <w:r w:rsidR="00EA4522">
        <w:rPr>
          <w:rFonts w:ascii="Arial" w:hAnsi="Arial" w:cs="Arial"/>
        </w:rPr>
        <w:t> </w:t>
      </w:r>
      <w:r w:rsidRPr="006738F8">
        <w:rPr>
          <w:rFonts w:ascii="Arial" w:hAnsi="Arial" w:cs="Arial"/>
        </w:rPr>
        <w:t>nieprzekazaniu Grantobiorcy kolejnych transz grantu, i/lub</w:t>
      </w:r>
    </w:p>
    <w:p w14:paraId="540FC059"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r w:rsidRPr="006738F8">
        <w:rPr>
          <w:rFonts w:ascii="Arial" w:hAnsi="Arial" w:cs="Arial"/>
        </w:rPr>
        <w:t>e) wezwać Grantobiorcę do zwrotu części lub całości Grantu.</w:t>
      </w:r>
    </w:p>
    <w:p w14:paraId="7B530227" w14:textId="6BD1A7CA" w:rsidR="00C74ADD" w:rsidRPr="006738F8" w:rsidRDefault="00C74ADD" w:rsidP="008823D9">
      <w:pPr>
        <w:numPr>
          <w:ilvl w:val="0"/>
          <w:numId w:val="19"/>
        </w:numPr>
        <w:suppressAutoHyphens/>
        <w:autoSpaceDN w:val="0"/>
        <w:spacing w:after="0" w:line="360" w:lineRule="auto"/>
        <w:ind w:left="426" w:hanging="426"/>
        <w:contextualSpacing/>
        <w:jc w:val="both"/>
        <w:textAlignment w:val="baseline"/>
        <w:rPr>
          <w:rFonts w:ascii="Arial" w:hAnsi="Arial" w:cs="Arial"/>
        </w:rPr>
      </w:pPr>
      <w:r w:rsidRPr="006738F8">
        <w:rPr>
          <w:rFonts w:ascii="Arial" w:hAnsi="Arial" w:cs="Arial"/>
        </w:rPr>
        <w:t xml:space="preserve">W razie konieczności odzyskania części lub całości wypłaconego Grantu, Grantodawca poinformuje o tym Grantobiorcę w formie pisemnej, wzywając jednocześnie Grantobiorcę </w:t>
      </w:r>
      <w:r w:rsidRPr="006738F8">
        <w:rPr>
          <w:rFonts w:ascii="Arial" w:hAnsi="Arial" w:cs="Arial"/>
        </w:rPr>
        <w:br/>
        <w:t>do zwrotu tej części Grantu, która odpowiada przedmiotowemu naruszeniu wraz z</w:t>
      </w:r>
      <w:r w:rsidR="00A52EB4">
        <w:rPr>
          <w:rFonts w:ascii="Arial" w:hAnsi="Arial" w:cs="Arial"/>
        </w:rPr>
        <w:t> </w:t>
      </w:r>
      <w:r w:rsidRPr="006738F8">
        <w:rPr>
          <w:rFonts w:ascii="Arial" w:hAnsi="Arial" w:cs="Arial"/>
        </w:rPr>
        <w:t xml:space="preserve"> należnymi odsetkami, na konto Projektu należące do Grantodawcy.</w:t>
      </w:r>
    </w:p>
    <w:p w14:paraId="3A867A9E" w14:textId="77777777" w:rsidR="00C74ADD" w:rsidRPr="006738F8" w:rsidRDefault="00C74ADD" w:rsidP="008823D9">
      <w:pPr>
        <w:numPr>
          <w:ilvl w:val="0"/>
          <w:numId w:val="19"/>
        </w:numPr>
        <w:suppressAutoHyphens/>
        <w:autoSpaceDN w:val="0"/>
        <w:spacing w:after="0" w:line="360" w:lineRule="auto"/>
        <w:ind w:left="426" w:hanging="284"/>
        <w:contextualSpacing/>
        <w:jc w:val="both"/>
        <w:textAlignment w:val="baseline"/>
        <w:rPr>
          <w:rFonts w:ascii="Arial" w:hAnsi="Arial" w:cs="Arial"/>
        </w:rPr>
      </w:pPr>
      <w:r w:rsidRPr="006738F8">
        <w:rPr>
          <w:rFonts w:ascii="Arial" w:hAnsi="Arial" w:cs="Arial"/>
        </w:rPr>
        <w:t xml:space="preserve">Grantobiorca jest zobowiązany do zwrotu Grantu bądź jego części w terminie wskazanym </w:t>
      </w:r>
      <w:r w:rsidRPr="006738F8">
        <w:rPr>
          <w:rFonts w:ascii="Arial" w:hAnsi="Arial" w:cs="Arial"/>
        </w:rPr>
        <w:br/>
        <w:t>w wezwaniu do jego zwrotu.</w:t>
      </w:r>
      <w:r>
        <w:rPr>
          <w:rFonts w:ascii="Arial" w:hAnsi="Arial" w:cs="Arial"/>
        </w:rPr>
        <w:t xml:space="preserve"> Paragraf 8 Umowy stosuje się w tym wypadku odpowiednio. </w:t>
      </w:r>
    </w:p>
    <w:p w14:paraId="541AE154" w14:textId="77777777" w:rsidR="00C74ADD" w:rsidRPr="006F7DAA" w:rsidRDefault="00C74ADD" w:rsidP="008823D9">
      <w:pPr>
        <w:numPr>
          <w:ilvl w:val="0"/>
          <w:numId w:val="19"/>
        </w:numPr>
        <w:suppressAutoHyphens/>
        <w:autoSpaceDN w:val="0"/>
        <w:spacing w:after="0" w:line="360" w:lineRule="auto"/>
        <w:ind w:left="426" w:hanging="284"/>
        <w:contextualSpacing/>
        <w:jc w:val="both"/>
        <w:textAlignment w:val="baseline"/>
        <w:rPr>
          <w:rFonts w:ascii="Arial" w:hAnsi="Arial" w:cs="Arial"/>
        </w:rPr>
      </w:pPr>
      <w:r w:rsidRPr="006738F8">
        <w:rPr>
          <w:rFonts w:ascii="Arial" w:hAnsi="Arial" w:cs="Arial"/>
        </w:rPr>
        <w:t xml:space="preserve">Rozwiązanie Umowy nie zwalnia Grantobiorcy z pozostałych obowiązków wynikających </w:t>
      </w:r>
      <w:r w:rsidRPr="006738F8">
        <w:rPr>
          <w:rFonts w:ascii="Arial" w:hAnsi="Arial" w:cs="Arial"/>
        </w:rPr>
        <w:br/>
        <w:t xml:space="preserve">z niniejszej Umowy, które jest on zobowiązany wykonywać w dalszym ciągu, chyba, że został zobowiązany do zwrotu całego Grantu. Celem uniknięcia mogących powstać wątpliwości Strony zgodnie postanawiają, że w </w:t>
      </w:r>
      <w:r w:rsidRPr="006F7DAA">
        <w:rPr>
          <w:rFonts w:ascii="Arial" w:hAnsi="Arial" w:cs="Arial"/>
        </w:rPr>
        <w:t xml:space="preserve">przypadku rozwiązania niniejszej Umowy Grantobiorca zobowiązany jest podjąć wszelkie niezbędne czynności w celu przekazania Grantodawcy Utworów stworzonych w ramach realizacji niniejszej Umowy w zakresie </w:t>
      </w:r>
      <w:r w:rsidRPr="006F7DAA">
        <w:rPr>
          <w:rFonts w:ascii="Arial" w:hAnsi="Arial" w:cs="Arial"/>
        </w:rPr>
        <w:lastRenderedPageBreak/>
        <w:t xml:space="preserve">wykonanym do momentu </w:t>
      </w:r>
      <w:r w:rsidRPr="006738F8">
        <w:rPr>
          <w:rFonts w:ascii="Arial" w:hAnsi="Arial" w:cs="Arial"/>
        </w:rPr>
        <w:t xml:space="preserve">jej </w:t>
      </w:r>
      <w:r w:rsidRPr="006F7DAA">
        <w:rPr>
          <w:rFonts w:ascii="Arial" w:hAnsi="Arial" w:cs="Arial"/>
        </w:rPr>
        <w:t xml:space="preserve">rozwiązania. Do Utworów w zakresie wykonanym przez Grantobiorcę do tego momentu Grantodawca zachowuje wszelkie autorskie prawa majątkowe pod warunkiem zachowania przez Grantobiorcę Grantu w części odpowiadającego zakresowi wykonanych Utworów, obliczonej na podstawie zakresu rzeczowo-finansowego zawartego w Specyfikacji Innowacji. </w:t>
      </w:r>
    </w:p>
    <w:p w14:paraId="26433CDE" w14:textId="77777777" w:rsidR="00C74ADD" w:rsidRPr="006738F8" w:rsidRDefault="00C74ADD" w:rsidP="00C74ADD">
      <w:pPr>
        <w:suppressAutoHyphens/>
        <w:autoSpaceDN w:val="0"/>
        <w:spacing w:line="360" w:lineRule="auto"/>
        <w:ind w:left="426"/>
        <w:contextualSpacing/>
        <w:jc w:val="both"/>
        <w:textAlignment w:val="baseline"/>
        <w:rPr>
          <w:rFonts w:ascii="Arial" w:hAnsi="Arial" w:cs="Arial"/>
        </w:rPr>
      </w:pPr>
    </w:p>
    <w:p w14:paraId="61A21059" w14:textId="3005C907" w:rsidR="00C74ADD" w:rsidRPr="00C74ADD" w:rsidRDefault="00C74ADD" w:rsidP="00C74ADD">
      <w:pPr>
        <w:spacing w:line="360" w:lineRule="auto"/>
        <w:jc w:val="center"/>
        <w:rPr>
          <w:rFonts w:ascii="Arial" w:hAnsi="Arial" w:cs="Arial"/>
          <w:b/>
        </w:rPr>
      </w:pPr>
      <w:r w:rsidRPr="00C74ADD">
        <w:rPr>
          <w:rFonts w:ascii="Arial" w:hAnsi="Arial" w:cs="Arial"/>
          <w:b/>
        </w:rPr>
        <w:t>§ 13</w:t>
      </w:r>
      <w:r w:rsidRPr="00C74ADD">
        <w:rPr>
          <w:rFonts w:ascii="Arial" w:hAnsi="Arial" w:cs="Arial"/>
          <w:b/>
        </w:rPr>
        <w:br/>
        <w:t xml:space="preserve">Pozostałe postanowienia </w:t>
      </w:r>
    </w:p>
    <w:p w14:paraId="215A1860"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Umowa może zostać rozwiązana za porozumieniem Stron oraz na skutek oświadczenia złożonego przez Grantodawcę w przypadkach wskazanych w Umowie.</w:t>
      </w:r>
    </w:p>
    <w:p w14:paraId="1865DFE3"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Zmiany do Umowy o powierzenie Grantu są możliwe tylko w uzasadnionych przypadkach.</w:t>
      </w:r>
    </w:p>
    <w:p w14:paraId="174AC61C"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Zmiany do Umowy wymagają formy pisemnej pod rygorem nieważności, chyba że Umowa stanowi inaczej.</w:t>
      </w:r>
    </w:p>
    <w:p w14:paraId="2A9ECDF4"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Grantodawca i Grantobiorca zobowiązują się do stałego kontaktu w sprawie wdrażanej przez Grantobiorcę Innowacji. Forma kontaktu oraz jego zakres wynikają z bezpośrednich potrzeb Grantobiorcy lub Grantodawcy w tym zakresie i może odbywać się w postaci spotkań bezpośrednich lub kontaktu mailowego, telefonicznego lub pisemnego. </w:t>
      </w:r>
    </w:p>
    <w:p w14:paraId="294FE2CF"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Grantobiorca zapewnia, że osoby dysponujące Grantem, tj. osoby upoważnione</w:t>
      </w:r>
      <w:r w:rsidRPr="006738F8">
        <w:rPr>
          <w:rFonts w:ascii="Arial" w:hAnsi="Arial" w:cs="Arial"/>
        </w:rPr>
        <w:br/>
        <w:t xml:space="preserve">do podejmowania wiążących decyzji finansowych w imieniu Grantobiorcy, nie są prawomocnie skazane za przestępstwo przeciwko mieniu, przeciwko obrotowi gospodarczemu, przeciwko działalności instytucji państwowych oraz samorządu terytorialnego, przeciwko wiarygodności dokumentów lub za przestępstwo skarbowe. </w:t>
      </w:r>
    </w:p>
    <w:p w14:paraId="78BCD884" w14:textId="77777777"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Grantodawca nie ponosi odpowiedzialności wobec osób trzecich za jakiekolwiek zobowiązania, </w:t>
      </w:r>
      <w:r w:rsidRPr="006738F8">
        <w:rPr>
          <w:rFonts w:ascii="Arial" w:hAnsi="Arial" w:cs="Arial"/>
        </w:rPr>
        <w:br/>
        <w:t xml:space="preserve">w tym finansowe, związane z realizacją niniejszej Umowy, zaciągnięte przez Grantobiorcę. </w:t>
      </w:r>
    </w:p>
    <w:p w14:paraId="7FCB3E6E" w14:textId="651ED3E3"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Grantodawca nie ponosi odpowiedzialności wobec osób trzecich za koszty związane z </w:t>
      </w:r>
      <w:r w:rsidR="00A52EB4">
        <w:rPr>
          <w:rFonts w:ascii="Arial" w:hAnsi="Arial" w:cs="Arial"/>
        </w:rPr>
        <w:t> </w:t>
      </w:r>
      <w:r w:rsidRPr="006738F8">
        <w:rPr>
          <w:rFonts w:ascii="Arial" w:hAnsi="Arial" w:cs="Arial"/>
        </w:rPr>
        <w:t xml:space="preserve">realizacją niniejszej Umowy przez Grantobiorcę. </w:t>
      </w:r>
    </w:p>
    <w:p w14:paraId="3326F32E" w14:textId="6AB38DB2" w:rsidR="00C74ADD" w:rsidRPr="006738F8" w:rsidRDefault="00C74ADD" w:rsidP="008823D9">
      <w:pPr>
        <w:numPr>
          <w:ilvl w:val="0"/>
          <w:numId w:val="4"/>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Grantobiorca potwierdza, że zapoznał</w:t>
      </w:r>
      <w:r>
        <w:rPr>
          <w:rFonts w:ascii="Arial" w:hAnsi="Arial" w:cs="Arial"/>
        </w:rPr>
        <w:t xml:space="preserve"> się z</w:t>
      </w:r>
      <w:r w:rsidRPr="006738F8">
        <w:rPr>
          <w:rFonts w:ascii="Arial" w:hAnsi="Arial" w:cs="Arial"/>
        </w:rPr>
        <w:t xml:space="preserve"> treścią Załączników do niniejszej Umowy, w </w:t>
      </w:r>
      <w:r w:rsidR="00A52EB4">
        <w:rPr>
          <w:rFonts w:ascii="Arial" w:hAnsi="Arial" w:cs="Arial"/>
        </w:rPr>
        <w:t> </w:t>
      </w:r>
      <w:r w:rsidRPr="006738F8">
        <w:rPr>
          <w:rFonts w:ascii="Arial" w:hAnsi="Arial" w:cs="Arial"/>
        </w:rPr>
        <w:t>tym z Załącznikiem nr 2 oraz zobowiązuje się do ich przestrzegania.</w:t>
      </w:r>
    </w:p>
    <w:p w14:paraId="784BF0DE" w14:textId="77777777" w:rsidR="00C74ADD" w:rsidRPr="006738F8" w:rsidRDefault="00C74ADD" w:rsidP="00C74ADD">
      <w:pPr>
        <w:spacing w:line="360" w:lineRule="auto"/>
        <w:rPr>
          <w:rFonts w:ascii="Arial" w:hAnsi="Arial" w:cs="Arial"/>
        </w:rPr>
      </w:pPr>
    </w:p>
    <w:p w14:paraId="14646797" w14:textId="77777777" w:rsidR="00C74ADD" w:rsidRPr="00C74ADD" w:rsidRDefault="00C74ADD" w:rsidP="00C74ADD">
      <w:pPr>
        <w:spacing w:line="360" w:lineRule="auto"/>
        <w:jc w:val="center"/>
        <w:rPr>
          <w:rFonts w:ascii="Arial" w:hAnsi="Arial" w:cs="Arial"/>
          <w:b/>
        </w:rPr>
      </w:pPr>
      <w:r w:rsidRPr="00C74ADD">
        <w:rPr>
          <w:rFonts w:ascii="Arial" w:hAnsi="Arial" w:cs="Arial"/>
          <w:b/>
        </w:rPr>
        <w:t>§ 14</w:t>
      </w:r>
      <w:r w:rsidRPr="00C74ADD">
        <w:rPr>
          <w:rFonts w:ascii="Arial" w:hAnsi="Arial" w:cs="Arial"/>
          <w:b/>
        </w:rPr>
        <w:br/>
        <w:t xml:space="preserve">Prawo właściwe i właściwość sądów </w:t>
      </w:r>
      <w:r w:rsidRPr="00C74ADD">
        <w:rPr>
          <w:rFonts w:ascii="Arial" w:hAnsi="Arial" w:cs="Arial"/>
          <w:b/>
        </w:rPr>
        <w:br/>
      </w:r>
    </w:p>
    <w:p w14:paraId="6AE6D7E8"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lastRenderedPageBreak/>
        <w:t xml:space="preserve">Postanowienia niniejszej umowy podlegają prawu polskiemu. </w:t>
      </w:r>
    </w:p>
    <w:p w14:paraId="34F5C722"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Spory związane z realizacją umowy Strony będą starały się rozwiązać polubownie. </w:t>
      </w:r>
    </w:p>
    <w:p w14:paraId="53E533E6"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W przypadku braku możliwości zastosowania rozwiązań polubownych wszelkie spory między Grantodawcą a Grantobiorcą związane z realizacją niniejszej Umowy podlegają rozstrzygnięciu przez sąd powszechny właściwy dla siedziby Grantodawcy. </w:t>
      </w:r>
    </w:p>
    <w:p w14:paraId="1B04E283" w14:textId="054FC48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Strony zobowiązują się do niezwłocznego informowania o wszystkich zmianach mogących skutkować zmianami w Umowie, a w szczególności: danych teleadresowych, dokumentów potwierdzających tożsamość, sytuacji mogących zagrozić procesowi testowania Innowacji i powstawania produktów wdrożeniowych.</w:t>
      </w:r>
    </w:p>
    <w:p w14:paraId="25727AE8"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F7DAA">
        <w:rPr>
          <w:rFonts w:ascii="Arial" w:hAnsi="Arial" w:cs="Arial"/>
        </w:rPr>
        <w:t xml:space="preserve">Określenie w niniejszej Umowie jakiejkolwiek kary umownej nie wyklucza również możliwości dochodzenia przez Stronę odszkodowania z tytułu niewykonania albo nienależytego wykonania przez drugą ze Stron zobowiązań określonych w niniejszej Umowie na zasadach ogólnych, </w:t>
      </w:r>
      <w:r w:rsidRPr="006738F8">
        <w:rPr>
          <w:rFonts w:ascii="Arial" w:hAnsi="Arial" w:cs="Arial"/>
        </w:rPr>
        <w:t xml:space="preserve">także </w:t>
      </w:r>
      <w:r w:rsidRPr="006F7DAA">
        <w:rPr>
          <w:rFonts w:ascii="Arial" w:hAnsi="Arial" w:cs="Arial"/>
        </w:rPr>
        <w:t>w kwocie przekraczającej kwotę kary umownej określonej w niniejszej Umowie, jeśli w tym zakresie szkoda zostanie wykazana.</w:t>
      </w:r>
    </w:p>
    <w:p w14:paraId="33E1DC6A"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Umowę sporządzono w języku polskim, w trzech jednobrzmiących egzemplarzach: dwóch</w:t>
      </w:r>
      <w:r w:rsidRPr="006738F8">
        <w:rPr>
          <w:rFonts w:ascii="Arial" w:hAnsi="Arial" w:cs="Arial"/>
        </w:rPr>
        <w:br/>
        <w:t xml:space="preserve">dla Grantodawcy oraz jednym dla Grantobiorcy. </w:t>
      </w:r>
    </w:p>
    <w:p w14:paraId="7AD1A8F1" w14:textId="77777777" w:rsidR="00C74ADD" w:rsidRPr="006738F8" w:rsidRDefault="00C74ADD" w:rsidP="008823D9">
      <w:pPr>
        <w:numPr>
          <w:ilvl w:val="0"/>
          <w:numId w:val="3"/>
        </w:numPr>
        <w:suppressAutoHyphens/>
        <w:autoSpaceDN w:val="0"/>
        <w:spacing w:after="0" w:line="360" w:lineRule="auto"/>
        <w:ind w:left="426"/>
        <w:contextualSpacing/>
        <w:jc w:val="both"/>
        <w:textAlignment w:val="baseline"/>
        <w:rPr>
          <w:rFonts w:ascii="Arial" w:hAnsi="Arial" w:cs="Arial"/>
        </w:rPr>
      </w:pPr>
      <w:r w:rsidRPr="006738F8">
        <w:rPr>
          <w:rFonts w:ascii="Arial" w:hAnsi="Arial" w:cs="Arial"/>
        </w:rPr>
        <w:t xml:space="preserve">Umowa wchodzi w życie w dniu podpisania jej przez obie Strony. </w:t>
      </w:r>
    </w:p>
    <w:p w14:paraId="584B2EF8" w14:textId="77777777" w:rsidR="00C74ADD" w:rsidRPr="006738F8" w:rsidRDefault="00C74ADD" w:rsidP="00C74ADD">
      <w:pPr>
        <w:spacing w:line="360" w:lineRule="auto"/>
        <w:rPr>
          <w:rFonts w:ascii="Arial" w:hAnsi="Arial" w:cs="Arial"/>
        </w:rPr>
      </w:pPr>
    </w:p>
    <w:p w14:paraId="5755BF07" w14:textId="77777777" w:rsidR="00C74ADD" w:rsidRPr="009F4CFE" w:rsidRDefault="00C74ADD" w:rsidP="00C74ADD">
      <w:pPr>
        <w:spacing w:after="120"/>
        <w:jc w:val="center"/>
        <w:rPr>
          <w:rFonts w:ascii="Arial" w:hAnsi="Arial" w:cs="Arial"/>
          <w:b/>
        </w:rPr>
      </w:pPr>
      <w:r w:rsidRPr="009F4CFE">
        <w:rPr>
          <w:rFonts w:ascii="Arial" w:hAnsi="Arial" w:cs="Arial"/>
          <w:b/>
        </w:rPr>
        <w:t>§ 15</w:t>
      </w:r>
    </w:p>
    <w:p w14:paraId="0F8E4EB5" w14:textId="68FDDE58" w:rsidR="00C74ADD" w:rsidRPr="009F4CFE" w:rsidRDefault="00C74ADD" w:rsidP="00C74ADD">
      <w:pPr>
        <w:spacing w:after="120"/>
        <w:jc w:val="center"/>
        <w:rPr>
          <w:rFonts w:ascii="Arial" w:hAnsi="Arial" w:cs="Arial"/>
          <w:b/>
        </w:rPr>
      </w:pPr>
      <w:r w:rsidRPr="009F4CFE">
        <w:rPr>
          <w:rFonts w:ascii="Arial" w:hAnsi="Arial" w:cs="Arial"/>
          <w:b/>
        </w:rPr>
        <w:t>Ochrona danych osobowych</w:t>
      </w:r>
      <w:r>
        <w:rPr>
          <w:rFonts w:ascii="Arial" w:hAnsi="Arial" w:cs="Arial"/>
          <w:b/>
        </w:rPr>
        <w:br/>
      </w:r>
    </w:p>
    <w:p w14:paraId="616E1D17"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Grantobiorca zobowiązuje się do przetwarzania danych osobowych zgodnie z obowiązującymi przepisami prawa, w szczególności:</w:t>
      </w:r>
    </w:p>
    <w:p w14:paraId="585EE30E" w14:textId="603320DE" w:rsidR="00C74ADD" w:rsidRPr="009F4CFE" w:rsidRDefault="00C74ADD" w:rsidP="008823D9">
      <w:pPr>
        <w:numPr>
          <w:ilvl w:val="1"/>
          <w:numId w:val="26"/>
        </w:numPr>
        <w:spacing w:after="120"/>
        <w:ind w:left="1066" w:hanging="357"/>
        <w:jc w:val="both"/>
        <w:rPr>
          <w:rFonts w:ascii="Arial" w:hAnsi="Arial" w:cs="Arial"/>
        </w:rPr>
      </w:pPr>
      <w:r w:rsidRPr="009F4CFE">
        <w:rPr>
          <w:rFonts w:ascii="Arial" w:hAnsi="Arial" w:cs="Arial"/>
        </w:rPr>
        <w:t xml:space="preserve">rozporządzeniem Parlamentu Europejskiego i Rady (UE) nr 2016/679 z dnia 27 kwietnia 2016 r. w sprawie ochrony osób fizycznych w związku z </w:t>
      </w:r>
      <w:r w:rsidR="00A52EB4">
        <w:rPr>
          <w:rFonts w:ascii="Arial" w:hAnsi="Arial" w:cs="Arial"/>
          <w:lang w:val="pl-PL"/>
        </w:rPr>
        <w:t> </w:t>
      </w:r>
      <w:r w:rsidRPr="009F4CFE">
        <w:rPr>
          <w:rFonts w:ascii="Arial" w:hAnsi="Arial" w:cs="Arial"/>
        </w:rPr>
        <w:t>przetwarzaniem danych osobowych i w sprawie swobodnego przepływu takich danych oraz uchylenia dyrektywy 95/46/WE (ogólne rozporządzenie o ochronie danych) (Dz.Urz.  UE L 119 z 04. 05.2016, str.1), zwanym dalej „RODO”,</w:t>
      </w:r>
    </w:p>
    <w:p w14:paraId="4B3978E9" w14:textId="77777777" w:rsidR="00C74ADD" w:rsidRPr="009F4CFE" w:rsidRDefault="00C74ADD" w:rsidP="008823D9">
      <w:pPr>
        <w:numPr>
          <w:ilvl w:val="1"/>
          <w:numId w:val="26"/>
        </w:numPr>
        <w:spacing w:after="120"/>
        <w:ind w:left="1066" w:hanging="357"/>
        <w:jc w:val="both"/>
        <w:rPr>
          <w:rFonts w:ascii="Arial" w:hAnsi="Arial" w:cs="Arial"/>
        </w:rPr>
      </w:pPr>
      <w:r w:rsidRPr="009F4CFE">
        <w:rPr>
          <w:rFonts w:ascii="Arial" w:hAnsi="Arial" w:cs="Arial"/>
        </w:rPr>
        <w:t>ustawą z dnia 10 maja 2018 r. o ochronie danych osobowych (Dz. U. z 2019 r., poz. 1781 z późn. zm.)</w:t>
      </w:r>
    </w:p>
    <w:p w14:paraId="76E060E7"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Na podstawie art. 28 RODO Instytucja Pośrednicząca w imieniu Instytucji Zarządzającej powierzyła Grantodawcy przetwarzanie danych osobowych w ramach zbioru pn. Program Operacyjny Wiedza Edukacja Rozwój oraz zbioru pn. Centralny system teleinformatyczny wspierający realizację programów operacyjnych.</w:t>
      </w:r>
    </w:p>
    <w:p w14:paraId="18F26B17" w14:textId="2480DCD6"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Przetwarzanie danych osobowych w zbiorach, jest zgodne z prawem i spełnia warunki, o</w:t>
      </w:r>
      <w:r w:rsidR="00A52EB4">
        <w:rPr>
          <w:rFonts w:ascii="Arial" w:hAnsi="Arial" w:cs="Arial"/>
        </w:rPr>
        <w:t> </w:t>
      </w:r>
      <w:r w:rsidRPr="009F4CFE">
        <w:rPr>
          <w:rFonts w:ascii="Arial" w:hAnsi="Arial" w:cs="Arial"/>
        </w:rPr>
        <w:t xml:space="preserve"> których mowa w art. 6 ust. 1 lit. c oraz art. 9 ust. 2 lit. g RODO.</w:t>
      </w:r>
    </w:p>
    <w:p w14:paraId="27031DDC"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lastRenderedPageBreak/>
        <w:t>Grantodawca powierza Grantobiorcy przetwarzanie danych osobowych osób, których dane są niezbędne do potwierdzenia kwalifikowalności wydatków w projekcie grantowym, a które muszą być przetwarzane przez Instytucję Zarządzającą oraz Grantodawcę.</w:t>
      </w:r>
    </w:p>
    <w:p w14:paraId="3D9D45DB"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Grantobiorca zobowiązuje się do wdrożenia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558DC098"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Grantobiorca ponosi odpowiedzialność, tak wobec osób trzecich, jak i wobec Grantodawcy oraz Instytucji Zarządzającej, za szkody powstałe w związku nieprzestrzeganiem przepisów dotyczących ochrony danych osobowych oraz za przetwarzanie powierzonych do przetwarzania danych osobowych niezgodnie z niniejszą umową.</w:t>
      </w:r>
    </w:p>
    <w:p w14:paraId="3A225F7C"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Powierzone dane osobowe mogą być przetwarzane przez Grantobiorcę wyłącznie w celu realizacji Grantu, w szczególności potwierdzania kwalifikowalności wydatków, udzielania wsparcia odbiorcom, ewaluacji, monitoringu, kontroli, audytu, sprawozdawczości, działań informacyjno-promocyjnych oraz archiwizacji w zakresie określonym w Procedurze powierzenia Grantów.</w:t>
      </w:r>
    </w:p>
    <w:p w14:paraId="53B5F0D6"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Grantodawca zobowiązuje Grantobiorcę do wykonywania wobec osób, których dane dotyczą, obowiązków informacyjnych wynikających z art. 13 i 14 RODO.</w:t>
      </w:r>
    </w:p>
    <w:p w14:paraId="05E524F3"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Grantobiorca zobowiązuje się dopuścić do przetwarzania danych osobowych wyłącznie osoby posiadające imienne upoważnienie i które jednocześnie zostały zobowiązane do zachowania w tajemnicy uzyskanych informacji.</w:t>
      </w:r>
    </w:p>
    <w:p w14:paraId="42C744A3"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Grantodawca zobowiązuje się do udzielenia Grantobiorcy, na każde jego żądanie, informacji na temat przetwarzania w ramach projektu danych osobowych, a w szczególności niezwłocznego przekazywania informacji o każdym przypadku naruszenia przez niego i osoby przez niego upoważnione do przetwarzania danych osobowych obowiązków dotyczących ochrony danych osobowych.</w:t>
      </w:r>
    </w:p>
    <w:p w14:paraId="71A0EA31" w14:textId="7EA4BEB4"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 xml:space="preserve">Grantobiorca pomaga Instytucji Zarządzającej wywiązać się z obowiązków określonych w </w:t>
      </w:r>
      <w:r w:rsidR="00A52EB4">
        <w:rPr>
          <w:rFonts w:ascii="Arial" w:hAnsi="Arial" w:cs="Arial"/>
        </w:rPr>
        <w:t> </w:t>
      </w:r>
      <w:r w:rsidRPr="009F4CFE">
        <w:rPr>
          <w:rFonts w:ascii="Arial" w:hAnsi="Arial" w:cs="Arial"/>
        </w:rPr>
        <w:t>art. 32-36 RODO oraz obowiązków odpowiadania na żądania osoby, której dane dotyczą, w zakresie wykonywania jej praw określonych w RODO.</w:t>
      </w:r>
    </w:p>
    <w:p w14:paraId="454556DB" w14:textId="77777777" w:rsidR="00C74ADD" w:rsidRPr="009F4CFE" w:rsidRDefault="00C74ADD" w:rsidP="008823D9">
      <w:pPr>
        <w:numPr>
          <w:ilvl w:val="0"/>
          <w:numId w:val="26"/>
        </w:numPr>
        <w:spacing w:after="120"/>
        <w:ind w:left="426" w:hanging="426"/>
        <w:jc w:val="both"/>
        <w:rPr>
          <w:rFonts w:ascii="Arial" w:hAnsi="Arial" w:cs="Arial"/>
        </w:rPr>
      </w:pPr>
      <w:r w:rsidRPr="009F4CFE">
        <w:rPr>
          <w:rFonts w:ascii="Arial" w:hAnsi="Arial" w:cs="Arial"/>
        </w:rPr>
        <w:t>Grantobiorca umożliwi Instytucji Zarządzającej, Grantodawcy lub podmiotom przez nich upoważnionym, w miejscach, w których są przetwarzane powierzone dane osobowe, dokonanie kontroli lub audytu zgodności przetwarzania powierzonych danych osobowych z przepisami prawa powszechnie obowiązującego oraz Umową o powierzenie Grantu.</w:t>
      </w:r>
    </w:p>
    <w:p w14:paraId="1021EF8C" w14:textId="77777777" w:rsidR="00C74ADD" w:rsidRPr="006738F8" w:rsidRDefault="00C74ADD" w:rsidP="00C74ADD">
      <w:pPr>
        <w:spacing w:line="360" w:lineRule="auto"/>
        <w:rPr>
          <w:rFonts w:ascii="Arial" w:hAnsi="Arial" w:cs="Arial"/>
        </w:rPr>
      </w:pPr>
    </w:p>
    <w:p w14:paraId="00EF7520" w14:textId="77777777" w:rsidR="00C74ADD" w:rsidRPr="00C74ADD" w:rsidRDefault="00C74ADD" w:rsidP="00C74ADD">
      <w:pPr>
        <w:spacing w:line="360" w:lineRule="auto"/>
        <w:ind w:left="142" w:hanging="142"/>
        <w:jc w:val="center"/>
        <w:rPr>
          <w:rFonts w:ascii="Arial" w:hAnsi="Arial" w:cs="Arial"/>
          <w:b/>
        </w:rPr>
      </w:pPr>
      <w:r w:rsidRPr="00C74ADD">
        <w:rPr>
          <w:rFonts w:ascii="Arial" w:hAnsi="Arial" w:cs="Arial"/>
          <w:b/>
        </w:rPr>
        <w:t>§ 16</w:t>
      </w:r>
      <w:r w:rsidRPr="00C74ADD">
        <w:rPr>
          <w:rFonts w:ascii="Arial" w:hAnsi="Arial" w:cs="Arial"/>
          <w:b/>
        </w:rPr>
        <w:br/>
        <w:t xml:space="preserve">Korespondencja </w:t>
      </w:r>
    </w:p>
    <w:p w14:paraId="5AB22B38" w14:textId="77777777" w:rsidR="00C74ADD" w:rsidRPr="006738F8" w:rsidRDefault="00C74ADD" w:rsidP="00C74ADD">
      <w:pPr>
        <w:spacing w:line="360" w:lineRule="auto"/>
        <w:jc w:val="both"/>
        <w:rPr>
          <w:rFonts w:ascii="Arial" w:hAnsi="Arial" w:cs="Arial"/>
        </w:rPr>
      </w:pPr>
      <w:r w:rsidRPr="006738F8">
        <w:rPr>
          <w:rFonts w:ascii="Arial" w:hAnsi="Arial" w:cs="Arial"/>
        </w:rPr>
        <w:t>O ile Umowa nie zastrzega inaczej, wszelka korespondencja związana z realizacją niniejszej Umowy będzie prowadzona w formie pisemnej oraz będzie się powoływała na numer niniejszej Umowy.</w:t>
      </w:r>
    </w:p>
    <w:p w14:paraId="0030ECC6" w14:textId="77777777" w:rsidR="00C74ADD" w:rsidRPr="006738F8" w:rsidRDefault="00C74ADD" w:rsidP="00C74ADD">
      <w:pPr>
        <w:spacing w:line="360" w:lineRule="auto"/>
        <w:rPr>
          <w:rFonts w:ascii="Arial" w:hAnsi="Arial" w:cs="Arial"/>
        </w:rPr>
      </w:pPr>
    </w:p>
    <w:p w14:paraId="6FF80AD8" w14:textId="77777777" w:rsidR="00C74ADD" w:rsidRPr="006738F8" w:rsidRDefault="00C74ADD" w:rsidP="00C74ADD">
      <w:pPr>
        <w:spacing w:line="360" w:lineRule="auto"/>
        <w:rPr>
          <w:rFonts w:ascii="Arial" w:hAnsi="Arial" w:cs="Arial"/>
        </w:rPr>
      </w:pPr>
    </w:p>
    <w:p w14:paraId="19C4F30A" w14:textId="77777777" w:rsidR="00C74ADD" w:rsidRPr="006738F8" w:rsidRDefault="00C74ADD" w:rsidP="00C74ADD">
      <w:pPr>
        <w:spacing w:line="360" w:lineRule="auto"/>
        <w:ind w:left="708" w:firstLine="712"/>
        <w:rPr>
          <w:rFonts w:ascii="Arial" w:hAnsi="Arial" w:cs="Arial"/>
        </w:rPr>
      </w:pPr>
      <w:r w:rsidRPr="006738F8">
        <w:rPr>
          <w:rFonts w:ascii="Arial" w:hAnsi="Arial" w:cs="Arial"/>
        </w:rPr>
        <w:t>Grantobiorca</w:t>
      </w:r>
      <w:r w:rsidRPr="006738F8">
        <w:rPr>
          <w:rFonts w:ascii="Arial" w:hAnsi="Arial" w:cs="Arial"/>
        </w:rPr>
        <w:tab/>
      </w:r>
      <w:r w:rsidRPr="006738F8">
        <w:rPr>
          <w:rFonts w:ascii="Arial" w:hAnsi="Arial" w:cs="Arial"/>
        </w:rPr>
        <w:tab/>
      </w:r>
      <w:r w:rsidRPr="006738F8">
        <w:rPr>
          <w:rFonts w:ascii="Arial" w:hAnsi="Arial" w:cs="Arial"/>
        </w:rPr>
        <w:tab/>
      </w:r>
      <w:r w:rsidRPr="006738F8">
        <w:rPr>
          <w:rFonts w:ascii="Arial" w:hAnsi="Arial" w:cs="Arial"/>
        </w:rPr>
        <w:tab/>
        <w:t xml:space="preserve">                           Grantodawca </w:t>
      </w:r>
      <w:r w:rsidRPr="006738F8">
        <w:rPr>
          <w:rFonts w:ascii="Arial" w:hAnsi="Arial" w:cs="Arial"/>
        </w:rPr>
        <w:br/>
      </w:r>
    </w:p>
    <w:p w14:paraId="33AC7E28" w14:textId="77777777" w:rsidR="00C74ADD" w:rsidRPr="006738F8" w:rsidRDefault="00C74ADD" w:rsidP="00C74ADD">
      <w:pPr>
        <w:spacing w:line="360" w:lineRule="auto"/>
        <w:rPr>
          <w:rFonts w:ascii="Arial" w:hAnsi="Arial" w:cs="Arial"/>
        </w:rPr>
      </w:pPr>
      <w:r w:rsidRPr="006738F8">
        <w:rPr>
          <w:rFonts w:ascii="Arial" w:hAnsi="Arial" w:cs="Arial"/>
        </w:rPr>
        <w:br w:type="column"/>
      </w:r>
      <w:r w:rsidRPr="006738F8">
        <w:rPr>
          <w:rFonts w:ascii="Arial" w:hAnsi="Arial" w:cs="Arial"/>
        </w:rPr>
        <w:lastRenderedPageBreak/>
        <w:t xml:space="preserve">Załączniki do umowy: </w:t>
      </w:r>
    </w:p>
    <w:p w14:paraId="7B708EDB"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 xml:space="preserve">Załącznik nr 1 - Specyfikacja Innowacji </w:t>
      </w:r>
    </w:p>
    <w:p w14:paraId="28256EF5"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Załącznik nr 2 - Procedury realizacji projektu grantowego</w:t>
      </w:r>
    </w:p>
    <w:p w14:paraId="3F1E692C"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 xml:space="preserve">Załącznik nr 3 - Wzór protokołu odbioru produktów wdrożeniowych </w:t>
      </w:r>
    </w:p>
    <w:p w14:paraId="0CB5915B"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Załącznik nr 4 - Wzór oświadczenia o wydatkowaniu Grantu zgodnie z przeznaczeniem</w:t>
      </w:r>
    </w:p>
    <w:p w14:paraId="2C9617C4"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Załącznik nr 5 - Zobowiązanie do zwrotu środków finansowych</w:t>
      </w:r>
    </w:p>
    <w:p w14:paraId="151A8D87"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Załącznik nr 6 – weksel in blanco</w:t>
      </w:r>
    </w:p>
    <w:p w14:paraId="36B426EC" w14:textId="77777777" w:rsidR="00C74ADD" w:rsidRPr="006738F8" w:rsidRDefault="00C74ADD" w:rsidP="008823D9">
      <w:pPr>
        <w:pStyle w:val="Akapitzlist"/>
        <w:numPr>
          <w:ilvl w:val="0"/>
          <w:numId w:val="23"/>
        </w:numPr>
        <w:spacing w:after="0" w:line="360" w:lineRule="auto"/>
        <w:rPr>
          <w:rFonts w:ascii="Arial" w:eastAsia="Times New Roman" w:hAnsi="Arial" w:cs="Arial"/>
        </w:rPr>
      </w:pPr>
      <w:r w:rsidRPr="006738F8">
        <w:rPr>
          <w:rFonts w:ascii="Arial" w:eastAsia="Times New Roman" w:hAnsi="Arial" w:cs="Arial"/>
        </w:rPr>
        <w:t>Załącznik nr 7 – deklaracja wekslowa</w:t>
      </w:r>
    </w:p>
    <w:p w14:paraId="3845EC06" w14:textId="77777777" w:rsidR="00C74ADD" w:rsidRPr="0068228E" w:rsidRDefault="00C74ADD" w:rsidP="00C74ADD">
      <w:pPr>
        <w:rPr>
          <w:rFonts w:ascii="Arial" w:hAnsi="Arial" w:cs="Arial"/>
        </w:rPr>
      </w:pPr>
    </w:p>
    <w:p w14:paraId="3D06E8E0" w14:textId="77777777" w:rsidR="00630ABF" w:rsidRPr="00975F2A" w:rsidRDefault="00630ABF" w:rsidP="00975F2A"/>
    <w:sectPr w:rsidR="00630ABF" w:rsidRPr="00975F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6975" w14:textId="77777777" w:rsidR="00244D2B" w:rsidRDefault="00244D2B" w:rsidP="00C67F10">
      <w:pPr>
        <w:spacing w:after="0" w:line="240" w:lineRule="auto"/>
      </w:pPr>
      <w:r>
        <w:separator/>
      </w:r>
    </w:p>
  </w:endnote>
  <w:endnote w:type="continuationSeparator" w:id="0">
    <w:p w14:paraId="2BB881C7" w14:textId="77777777" w:rsidR="00244D2B" w:rsidRDefault="00244D2B" w:rsidP="00C6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5845105"/>
      <w:docPartObj>
        <w:docPartGallery w:val="Page Numbers (Bottom of Page)"/>
        <w:docPartUnique/>
      </w:docPartObj>
    </w:sdtPr>
    <w:sdtEndPr/>
    <w:sdtContent>
      <w:p w14:paraId="618444B3" w14:textId="1CA6D6E4" w:rsidR="00D26CCE" w:rsidRPr="00725351" w:rsidRDefault="00D26CCE">
        <w:pPr>
          <w:pStyle w:val="Stopka"/>
          <w:jc w:val="right"/>
          <w:rPr>
            <w:rFonts w:ascii="Century Gothic" w:eastAsiaTheme="majorEastAsia" w:hAnsi="Century Gothic" w:cstheme="majorBidi"/>
            <w:sz w:val="18"/>
            <w:szCs w:val="28"/>
          </w:rPr>
        </w:pPr>
        <w:r w:rsidRPr="00725351">
          <w:rPr>
            <w:rFonts w:ascii="Century Gothic" w:hAnsi="Century Gothic"/>
            <w:noProof/>
            <w:sz w:val="14"/>
            <w:lang w:val="pl-PL" w:eastAsia="pl-PL"/>
          </w:rPr>
          <w:drawing>
            <wp:anchor distT="0" distB="0" distL="114300" distR="114300" simplePos="0" relativeHeight="251665408" behindDoc="0" locked="0" layoutInCell="1" allowOverlap="1" wp14:anchorId="0A6E4A36" wp14:editId="6A153FF6">
              <wp:simplePos x="0" y="0"/>
              <wp:positionH relativeFrom="margin">
                <wp:posOffset>-485775</wp:posOffset>
              </wp:positionH>
              <wp:positionV relativeFrom="margin">
                <wp:posOffset>8642350</wp:posOffset>
              </wp:positionV>
              <wp:extent cx="6840000" cy="434286"/>
              <wp:effectExtent l="0" t="0" r="0" b="444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GENERATOR-DOSTEPNOSCI-PAPIER-A4-STOPKA-BW-DRUK.png"/>
                      <pic:cNvPicPr/>
                    </pic:nvPicPr>
                    <pic:blipFill>
                      <a:blip r:embed="rId1">
                        <a:extLst>
                          <a:ext uri="{28A0092B-C50C-407E-A947-70E740481C1C}">
                            <a14:useLocalDpi xmlns:a14="http://schemas.microsoft.com/office/drawing/2010/main" val="0"/>
                          </a:ext>
                        </a:extLst>
                      </a:blip>
                      <a:stretch>
                        <a:fillRect/>
                      </a:stretch>
                    </pic:blipFill>
                    <pic:spPr>
                      <a:xfrm>
                        <a:off x="0" y="0"/>
                        <a:ext cx="6840000" cy="434286"/>
                      </a:xfrm>
                      <a:prstGeom prst="rect">
                        <a:avLst/>
                      </a:prstGeom>
                    </pic:spPr>
                  </pic:pic>
                </a:graphicData>
              </a:graphic>
            </wp:anchor>
          </w:drawing>
        </w:r>
        <w:r w:rsidRPr="00725351">
          <w:rPr>
            <w:rFonts w:ascii="Century Gothic" w:eastAsiaTheme="majorEastAsia" w:hAnsi="Century Gothic" w:cstheme="majorBidi"/>
            <w:sz w:val="18"/>
            <w:szCs w:val="28"/>
          </w:rPr>
          <w:t xml:space="preserve"> </w:t>
        </w:r>
        <w:r w:rsidRPr="00725351">
          <w:rPr>
            <w:rFonts w:ascii="Century Gothic" w:eastAsiaTheme="minorEastAsia" w:hAnsi="Century Gothic"/>
            <w:sz w:val="14"/>
          </w:rPr>
          <w:fldChar w:fldCharType="begin"/>
        </w:r>
        <w:r w:rsidRPr="00725351">
          <w:rPr>
            <w:rFonts w:ascii="Century Gothic" w:hAnsi="Century Gothic"/>
            <w:sz w:val="14"/>
          </w:rPr>
          <w:instrText>PAGE    \* MERGEFORMAT</w:instrText>
        </w:r>
        <w:r w:rsidRPr="00725351">
          <w:rPr>
            <w:rFonts w:ascii="Century Gothic" w:eastAsiaTheme="minorEastAsia" w:hAnsi="Century Gothic"/>
            <w:sz w:val="14"/>
          </w:rPr>
          <w:fldChar w:fldCharType="separate"/>
        </w:r>
        <w:r w:rsidR="003C5255" w:rsidRPr="003C5255">
          <w:rPr>
            <w:rFonts w:ascii="Century Gothic" w:eastAsiaTheme="majorEastAsia" w:hAnsi="Century Gothic" w:cstheme="majorBidi"/>
            <w:noProof/>
            <w:sz w:val="18"/>
            <w:szCs w:val="28"/>
          </w:rPr>
          <w:t>1</w:t>
        </w:r>
        <w:r w:rsidRPr="00725351">
          <w:rPr>
            <w:rFonts w:ascii="Century Gothic" w:eastAsiaTheme="majorEastAsia" w:hAnsi="Century Gothic" w:cstheme="majorBidi"/>
            <w:sz w:val="18"/>
            <w:szCs w:val="28"/>
          </w:rPr>
          <w:fldChar w:fldCharType="end"/>
        </w:r>
      </w:p>
      <w:p w14:paraId="35ACD14C" w14:textId="7F96D060" w:rsidR="00C67F10" w:rsidRPr="00D26CCE" w:rsidRDefault="00244D2B" w:rsidP="00D26CCE">
        <w:pPr>
          <w:pStyle w:val="Stopka"/>
          <w:jc w:val="right"/>
          <w:rPr>
            <w:rFonts w:asciiTheme="majorHAnsi" w:eastAsiaTheme="majorEastAsia" w:hAnsiTheme="majorHAnsi" w:cstheme="majorBidi"/>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2E83" w14:textId="77777777" w:rsidR="00244D2B" w:rsidRDefault="00244D2B" w:rsidP="00C67F10">
      <w:pPr>
        <w:spacing w:after="0" w:line="240" w:lineRule="auto"/>
      </w:pPr>
      <w:r>
        <w:separator/>
      </w:r>
    </w:p>
  </w:footnote>
  <w:footnote w:type="continuationSeparator" w:id="0">
    <w:p w14:paraId="26A094E3" w14:textId="77777777" w:rsidR="00244D2B" w:rsidRDefault="00244D2B" w:rsidP="00C6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05AB" w14:textId="0A173748" w:rsidR="00C67F10" w:rsidRDefault="00290993">
    <w:pPr>
      <w:pStyle w:val="Nagwek"/>
    </w:pPr>
    <w:r>
      <w:rPr>
        <w:noProof/>
        <w:lang w:val="pl-PL" w:eastAsia="pl-PL"/>
      </w:rPr>
      <w:drawing>
        <wp:anchor distT="0" distB="0" distL="114300" distR="114300" simplePos="0" relativeHeight="251663360" behindDoc="1" locked="0" layoutInCell="1" allowOverlap="1" wp14:anchorId="14CD35FB" wp14:editId="5944A192">
          <wp:simplePos x="0" y="0"/>
          <wp:positionH relativeFrom="column">
            <wp:posOffset>-366395</wp:posOffset>
          </wp:positionH>
          <wp:positionV relativeFrom="paragraph">
            <wp:posOffset>-184785</wp:posOffset>
          </wp:positionV>
          <wp:extent cx="6484620" cy="622587"/>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wa górna papier WIS czarno-biał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4620" cy="6225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84D"/>
    <w:multiLevelType w:val="hybridMultilevel"/>
    <w:tmpl w:val="0A1C35D8"/>
    <w:lvl w:ilvl="0" w:tplc="71EE3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546C7"/>
    <w:multiLevelType w:val="hybridMultilevel"/>
    <w:tmpl w:val="6C462760"/>
    <w:lvl w:ilvl="0" w:tplc="E3805E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CA2CDD"/>
    <w:multiLevelType w:val="multilevel"/>
    <w:tmpl w:val="A67452F8"/>
    <w:lvl w:ilvl="0">
      <w:start w:val="1"/>
      <w:numFmt w:val="decimal"/>
      <w:lvlText w:val="%1."/>
      <w:lvlJc w:val="left"/>
      <w:pPr>
        <w:ind w:left="1440" w:hanging="360"/>
      </w:pPr>
      <w:rPr>
        <w:u w:val="none"/>
      </w:rPr>
    </w:lvl>
    <w:lvl w:ilvl="1">
      <w:start w:val="1"/>
      <w:numFmt w:val="decimal"/>
      <w:lvlText w:val="%2)"/>
      <w:lvlJc w:val="left"/>
      <w:pPr>
        <w:ind w:left="2160" w:hanging="360"/>
      </w:pPr>
      <w:rPr>
        <w:sz w:val="24"/>
        <w:szCs w:val="24"/>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5602AA0"/>
    <w:multiLevelType w:val="hybridMultilevel"/>
    <w:tmpl w:val="C4101E78"/>
    <w:lvl w:ilvl="0" w:tplc="1F5C7E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56E5FEE"/>
    <w:multiLevelType w:val="hybridMultilevel"/>
    <w:tmpl w:val="FB2ED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F3B95"/>
    <w:multiLevelType w:val="hybridMultilevel"/>
    <w:tmpl w:val="52B665EC"/>
    <w:lvl w:ilvl="0" w:tplc="FA08C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5736C"/>
    <w:multiLevelType w:val="hybridMultilevel"/>
    <w:tmpl w:val="FCC2627C"/>
    <w:lvl w:ilvl="0" w:tplc="86D8B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B3A32"/>
    <w:multiLevelType w:val="hybridMultilevel"/>
    <w:tmpl w:val="293C3A5A"/>
    <w:lvl w:ilvl="0" w:tplc="7A800D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611438"/>
    <w:multiLevelType w:val="hybridMultilevel"/>
    <w:tmpl w:val="AB9E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A083F"/>
    <w:multiLevelType w:val="hybridMultilevel"/>
    <w:tmpl w:val="31A6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C2C25"/>
    <w:multiLevelType w:val="hybridMultilevel"/>
    <w:tmpl w:val="7972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C42AA"/>
    <w:multiLevelType w:val="hybridMultilevel"/>
    <w:tmpl w:val="BDBA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7A51"/>
    <w:multiLevelType w:val="hybridMultilevel"/>
    <w:tmpl w:val="E2B6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414CF"/>
    <w:multiLevelType w:val="hybridMultilevel"/>
    <w:tmpl w:val="F962CD92"/>
    <w:lvl w:ilvl="0" w:tplc="1AA0EED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D2DAB"/>
    <w:multiLevelType w:val="hybridMultilevel"/>
    <w:tmpl w:val="58228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C52E02"/>
    <w:multiLevelType w:val="hybridMultilevel"/>
    <w:tmpl w:val="D8CA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C0855"/>
    <w:multiLevelType w:val="hybridMultilevel"/>
    <w:tmpl w:val="93302B70"/>
    <w:lvl w:ilvl="0" w:tplc="F06024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234A7B"/>
    <w:multiLevelType w:val="hybridMultilevel"/>
    <w:tmpl w:val="6464C6EE"/>
    <w:lvl w:ilvl="0" w:tplc="2F5AF53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C0CE3"/>
    <w:multiLevelType w:val="hybridMultilevel"/>
    <w:tmpl w:val="63646B92"/>
    <w:lvl w:ilvl="0" w:tplc="3008152A">
      <w:start w:val="1"/>
      <w:numFmt w:val="lowerLetter"/>
      <w:lvlText w:val="%1."/>
      <w:lvlJc w:val="left"/>
      <w:pPr>
        <w:ind w:left="644" w:hanging="360"/>
      </w:pPr>
      <w:rPr>
        <w:rFonts w:ascii="Arial" w:eastAsia="Times New Roman" w:hAnsi="Arial" w:cs="Arial"/>
      </w:rPr>
    </w:lvl>
    <w:lvl w:ilvl="1" w:tplc="04090019">
      <w:start w:val="1"/>
      <w:numFmt w:val="lowerLetter"/>
      <w:lvlText w:val="%2."/>
      <w:lvlJc w:val="left"/>
      <w:pPr>
        <w:ind w:left="1364" w:hanging="360"/>
      </w:pPr>
    </w:lvl>
    <w:lvl w:ilvl="2" w:tplc="F190B5D0">
      <w:start w:val="1"/>
      <w:numFmt w:val="decimal"/>
      <w:lvlText w:val="%3."/>
      <w:lvlJc w:val="left"/>
      <w:pPr>
        <w:ind w:left="2264" w:hanging="360"/>
      </w:pPr>
      <w:rPr>
        <w:rFonts w:hint="default"/>
      </w:rPr>
    </w:lvl>
    <w:lvl w:ilvl="3" w:tplc="398AE65E">
      <w:start w:val="1"/>
      <w:numFmt w:val="decimal"/>
      <w:lvlText w:val="%4."/>
      <w:lvlJc w:val="left"/>
      <w:pPr>
        <w:ind w:left="3149" w:hanging="705"/>
      </w:pPr>
      <w:rPr>
        <w:rFonts w:ascii="Arial" w:eastAsia="Times New Roman" w:hAnsi="Arial" w:cs="Arial"/>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B9C1F05"/>
    <w:multiLevelType w:val="hybridMultilevel"/>
    <w:tmpl w:val="60EA8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A6598"/>
    <w:multiLevelType w:val="hybridMultilevel"/>
    <w:tmpl w:val="AB684B20"/>
    <w:lvl w:ilvl="0" w:tplc="F1A86FC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6DC73472"/>
    <w:multiLevelType w:val="hybridMultilevel"/>
    <w:tmpl w:val="A0F0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6631A"/>
    <w:multiLevelType w:val="hybridMultilevel"/>
    <w:tmpl w:val="46EC1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E0090"/>
    <w:multiLevelType w:val="hybridMultilevel"/>
    <w:tmpl w:val="96A024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8B45B08"/>
    <w:multiLevelType w:val="hybridMultilevel"/>
    <w:tmpl w:val="63646B92"/>
    <w:lvl w:ilvl="0" w:tplc="3008152A">
      <w:start w:val="1"/>
      <w:numFmt w:val="lowerLetter"/>
      <w:lvlText w:val="%1."/>
      <w:lvlJc w:val="left"/>
      <w:pPr>
        <w:ind w:left="644" w:hanging="360"/>
      </w:pPr>
      <w:rPr>
        <w:rFonts w:ascii="Arial" w:eastAsia="Times New Roman" w:hAnsi="Arial" w:cs="Arial"/>
      </w:rPr>
    </w:lvl>
    <w:lvl w:ilvl="1" w:tplc="04090019">
      <w:start w:val="1"/>
      <w:numFmt w:val="lowerLetter"/>
      <w:lvlText w:val="%2."/>
      <w:lvlJc w:val="left"/>
      <w:pPr>
        <w:ind w:left="1364" w:hanging="360"/>
      </w:pPr>
    </w:lvl>
    <w:lvl w:ilvl="2" w:tplc="F190B5D0">
      <w:start w:val="1"/>
      <w:numFmt w:val="decimal"/>
      <w:lvlText w:val="%3."/>
      <w:lvlJc w:val="left"/>
      <w:pPr>
        <w:ind w:left="2264" w:hanging="360"/>
      </w:pPr>
      <w:rPr>
        <w:rFonts w:hint="default"/>
      </w:rPr>
    </w:lvl>
    <w:lvl w:ilvl="3" w:tplc="398AE65E">
      <w:start w:val="1"/>
      <w:numFmt w:val="decimal"/>
      <w:lvlText w:val="%4."/>
      <w:lvlJc w:val="left"/>
      <w:pPr>
        <w:ind w:left="3149" w:hanging="705"/>
      </w:pPr>
      <w:rPr>
        <w:rFonts w:ascii="Arial" w:eastAsia="Times New Roman" w:hAnsi="Arial" w:cs="Arial"/>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BE262A0"/>
    <w:multiLevelType w:val="hybridMultilevel"/>
    <w:tmpl w:val="376A6AC2"/>
    <w:lvl w:ilvl="0" w:tplc="5D8647FC">
      <w:start w:val="1"/>
      <w:numFmt w:val="lowerLetter"/>
      <w:lvlText w:val="%1."/>
      <w:lvlJc w:val="left"/>
      <w:pPr>
        <w:ind w:left="644" w:hanging="360"/>
      </w:pPr>
      <w:rPr>
        <w:rFonts w:ascii="Arial" w:eastAsia="Times New Roman" w:hAnsi="Arial" w:cs="Arial"/>
      </w:rPr>
    </w:lvl>
    <w:lvl w:ilvl="1" w:tplc="04090019">
      <w:start w:val="1"/>
      <w:numFmt w:val="lowerLetter"/>
      <w:lvlText w:val="%2."/>
      <w:lvlJc w:val="left"/>
      <w:pPr>
        <w:ind w:left="1364" w:hanging="360"/>
      </w:pPr>
    </w:lvl>
    <w:lvl w:ilvl="2" w:tplc="F190B5D0">
      <w:start w:val="1"/>
      <w:numFmt w:val="decimal"/>
      <w:lvlText w:val="%3."/>
      <w:lvlJc w:val="left"/>
      <w:pPr>
        <w:ind w:left="2264" w:hanging="360"/>
      </w:pPr>
      <w:rPr>
        <w:rFonts w:hint="default"/>
      </w:rPr>
    </w:lvl>
    <w:lvl w:ilvl="3" w:tplc="F9969E9E">
      <w:start w:val="1"/>
      <w:numFmt w:val="lowerLetter"/>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E0F66C0"/>
    <w:multiLevelType w:val="hybridMultilevel"/>
    <w:tmpl w:val="97A647FC"/>
    <w:lvl w:ilvl="0" w:tplc="283285A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21"/>
  </w:num>
  <w:num w:numId="3">
    <w:abstractNumId w:val="11"/>
  </w:num>
  <w:num w:numId="4">
    <w:abstractNumId w:val="9"/>
  </w:num>
  <w:num w:numId="5">
    <w:abstractNumId w:val="8"/>
  </w:num>
  <w:num w:numId="6">
    <w:abstractNumId w:val="22"/>
  </w:num>
  <w:num w:numId="7">
    <w:abstractNumId w:val="10"/>
  </w:num>
  <w:num w:numId="8">
    <w:abstractNumId w:val="25"/>
  </w:num>
  <w:num w:numId="9">
    <w:abstractNumId w:val="4"/>
  </w:num>
  <w:num w:numId="10">
    <w:abstractNumId w:val="1"/>
  </w:num>
  <w:num w:numId="11">
    <w:abstractNumId w:val="17"/>
  </w:num>
  <w:num w:numId="12">
    <w:abstractNumId w:val="19"/>
  </w:num>
  <w:num w:numId="13">
    <w:abstractNumId w:val="18"/>
  </w:num>
  <w:num w:numId="14">
    <w:abstractNumId w:val="26"/>
  </w:num>
  <w:num w:numId="15">
    <w:abstractNumId w:val="7"/>
  </w:num>
  <w:num w:numId="16">
    <w:abstractNumId w:val="3"/>
  </w:num>
  <w:num w:numId="17">
    <w:abstractNumId w:val="20"/>
  </w:num>
  <w:num w:numId="18">
    <w:abstractNumId w:val="5"/>
  </w:num>
  <w:num w:numId="19">
    <w:abstractNumId w:val="15"/>
  </w:num>
  <w:num w:numId="20">
    <w:abstractNumId w:val="6"/>
  </w:num>
  <w:num w:numId="21">
    <w:abstractNumId w:val="0"/>
  </w:num>
  <w:num w:numId="22">
    <w:abstractNumId w:val="24"/>
  </w:num>
  <w:num w:numId="23">
    <w:abstractNumId w:val="14"/>
  </w:num>
  <w:num w:numId="24">
    <w:abstractNumId w:val="16"/>
  </w:num>
  <w:num w:numId="25">
    <w:abstractNumId w:val="23"/>
  </w:num>
  <w:num w:numId="26">
    <w:abstractNumId w:val="2"/>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10"/>
    <w:rsid w:val="00067B49"/>
    <w:rsid w:val="00091C80"/>
    <w:rsid w:val="000F1C9A"/>
    <w:rsid w:val="001207AB"/>
    <w:rsid w:val="00196496"/>
    <w:rsid w:val="00244D2B"/>
    <w:rsid w:val="00290993"/>
    <w:rsid w:val="003C5255"/>
    <w:rsid w:val="00414011"/>
    <w:rsid w:val="00630ABF"/>
    <w:rsid w:val="006C79D1"/>
    <w:rsid w:val="00725351"/>
    <w:rsid w:val="007B0376"/>
    <w:rsid w:val="008334F5"/>
    <w:rsid w:val="008823D9"/>
    <w:rsid w:val="00975F2A"/>
    <w:rsid w:val="00A20CAA"/>
    <w:rsid w:val="00A52EB4"/>
    <w:rsid w:val="00AA74A7"/>
    <w:rsid w:val="00C20BD6"/>
    <w:rsid w:val="00C3253C"/>
    <w:rsid w:val="00C67F10"/>
    <w:rsid w:val="00C74ADD"/>
    <w:rsid w:val="00CF394C"/>
    <w:rsid w:val="00D26CCE"/>
    <w:rsid w:val="00E47E52"/>
    <w:rsid w:val="00EA4522"/>
    <w:rsid w:val="00F43BE7"/>
    <w:rsid w:val="00F74A2F"/>
    <w:rsid w:val="00FA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65D7"/>
  <w15:chartTrackingRefBased/>
  <w15:docId w15:val="{25C2F6F9-470C-4458-B0CC-3F86E8FA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ABF"/>
    <w:pPr>
      <w:spacing w:after="200" w:line="276" w:lineRule="auto"/>
    </w:pPr>
    <w:rPr>
      <w:rFonts w:cs="Times New Roman"/>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F10"/>
  </w:style>
  <w:style w:type="paragraph" w:styleId="Stopka">
    <w:name w:val="footer"/>
    <w:basedOn w:val="Normalny"/>
    <w:link w:val="StopkaZnak"/>
    <w:uiPriority w:val="99"/>
    <w:unhideWhenUsed/>
    <w:rsid w:val="00C67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F10"/>
  </w:style>
  <w:style w:type="paragraph" w:styleId="Tekstdymka">
    <w:name w:val="Balloon Text"/>
    <w:basedOn w:val="Normalny"/>
    <w:link w:val="TekstdymkaZnak"/>
    <w:uiPriority w:val="99"/>
    <w:semiHidden/>
    <w:unhideWhenUsed/>
    <w:rsid w:val="002909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993"/>
    <w:rPr>
      <w:rFonts w:ascii="Segoe UI" w:hAnsi="Segoe UI" w:cs="Segoe UI"/>
      <w:sz w:val="18"/>
      <w:szCs w:val="18"/>
    </w:rPr>
  </w:style>
  <w:style w:type="paragraph" w:styleId="Akapitzlist">
    <w:name w:val="List Paragraph"/>
    <w:basedOn w:val="Normalny"/>
    <w:uiPriority w:val="34"/>
    <w:qFormat/>
    <w:rsid w:val="00630ABF"/>
    <w:pPr>
      <w:ind w:left="720"/>
      <w:contextualSpacing/>
    </w:pPr>
  </w:style>
  <w:style w:type="table" w:styleId="Tabela-Siatka">
    <w:name w:val="Table Grid"/>
    <w:basedOn w:val="Standardowy"/>
    <w:uiPriority w:val="39"/>
    <w:rsid w:val="0063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20BD6"/>
    <w:rPr>
      <w:color w:val="0563C1" w:themeColor="hyperlink"/>
      <w:u w:val="single"/>
    </w:rPr>
  </w:style>
  <w:style w:type="character" w:customStyle="1" w:styleId="msoins0">
    <w:name w:val="msoins"/>
    <w:rsid w:val="00C74ADD"/>
  </w:style>
  <w:style w:type="character" w:styleId="Odwoaniedokomentarza">
    <w:name w:val="annotation reference"/>
    <w:basedOn w:val="Domylnaczcionkaakapitu"/>
    <w:uiPriority w:val="99"/>
    <w:semiHidden/>
    <w:unhideWhenUsed/>
    <w:rsid w:val="00C74ADD"/>
    <w:rPr>
      <w:sz w:val="16"/>
      <w:szCs w:val="16"/>
    </w:rPr>
  </w:style>
  <w:style w:type="paragraph" w:styleId="Tekstkomentarza">
    <w:name w:val="annotation text"/>
    <w:basedOn w:val="Normalny"/>
    <w:link w:val="TekstkomentarzaZnak"/>
    <w:uiPriority w:val="99"/>
    <w:unhideWhenUsed/>
    <w:rsid w:val="00C74ADD"/>
    <w:pPr>
      <w:spacing w:after="0" w:line="240" w:lineRule="auto"/>
    </w:pPr>
    <w:rPr>
      <w:rFonts w:ascii="Times New Roman" w:eastAsia="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rsid w:val="00C74AD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74ADD"/>
    <w:rPr>
      <w:b/>
      <w:bCs/>
    </w:rPr>
  </w:style>
  <w:style w:type="character" w:customStyle="1" w:styleId="TematkomentarzaZnak">
    <w:name w:val="Temat komentarza Znak"/>
    <w:basedOn w:val="TekstkomentarzaZnak"/>
    <w:link w:val="Tematkomentarza"/>
    <w:uiPriority w:val="99"/>
    <w:semiHidden/>
    <w:rsid w:val="00C74ADD"/>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C74ADD"/>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Domylnaczcionkaakapitu"/>
    <w:rsid w:val="00C74ADD"/>
  </w:style>
  <w:style w:type="paragraph" w:styleId="Poprawka">
    <w:name w:val="Revision"/>
    <w:hidden/>
    <w:uiPriority w:val="99"/>
    <w:semiHidden/>
    <w:rsid w:val="00C74ADD"/>
    <w:pPr>
      <w:spacing w:after="0" w:line="240" w:lineRule="auto"/>
    </w:pPr>
  </w:style>
  <w:style w:type="character" w:styleId="UyteHipercze">
    <w:name w:val="FollowedHyperlink"/>
    <w:basedOn w:val="Domylnaczcionkaakapitu"/>
    <w:uiPriority w:val="99"/>
    <w:semiHidden/>
    <w:unhideWhenUsed/>
    <w:rsid w:val="00C74ADD"/>
    <w:rPr>
      <w:color w:val="954F72" w:themeColor="followedHyperlink"/>
      <w:u w:val="single"/>
    </w:rPr>
  </w:style>
  <w:style w:type="character" w:customStyle="1" w:styleId="Nierozpoznanawzmianka1">
    <w:name w:val="Nierozpoznana wzmianka1"/>
    <w:basedOn w:val="Domylnaczcionkaakapitu"/>
    <w:uiPriority w:val="99"/>
    <w:semiHidden/>
    <w:unhideWhenUsed/>
    <w:rsid w:val="00C74ADD"/>
    <w:rPr>
      <w:color w:val="605E5C"/>
      <w:shd w:val="clear" w:color="auto" w:fill="E1DFDD"/>
    </w:rPr>
  </w:style>
  <w:style w:type="character" w:customStyle="1" w:styleId="highlight">
    <w:name w:val="highlight"/>
    <w:basedOn w:val="Domylnaczcionkaakapitu"/>
    <w:rsid w:val="00C7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monitorowania-postepu-rzeczowego-realizacji-programow-operacyjnych-na-lata-2014-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media/84204/Podrecznik_2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unduszeeuropejskie.gov.pl/strony/o-funduszach/dokumenty/wytyczne-w-zakresie-informacji-i-promocji-programow-operacyjnych-politykispojnosci-na-lata-2014-2020/" TargetMode="External"/><Relationship Id="rId4" Type="http://schemas.openxmlformats.org/officeDocument/2006/relationships/settings" Target="settings.xml"/><Relationship Id="rId9" Type="http://schemas.openxmlformats.org/officeDocument/2006/relationships/hyperlink" Target="http://www.funduszeeuropejskie.gov.pl/nabory/41-innowacje-spoleczne20/?fbclid=IwAR06cLjb7JKCKVFjWC7VuxUa676DD8gwxUZoeGpVS29hjWQnDNLwfLQGkm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F046-E373-41BD-8367-C8D6C595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7459</Words>
  <Characters>44758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GRAFIK-1</dc:creator>
  <cp:keywords/>
  <dc:description/>
  <cp:lastModifiedBy>Marta Ratajczak</cp:lastModifiedBy>
  <cp:revision>4</cp:revision>
  <cp:lastPrinted>2020-08-14T08:04:00Z</cp:lastPrinted>
  <dcterms:created xsi:type="dcterms:W3CDTF">2020-09-18T11:16:00Z</dcterms:created>
  <dcterms:modified xsi:type="dcterms:W3CDTF">2020-09-18T11:20:00Z</dcterms:modified>
</cp:coreProperties>
</file>